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61AD10" w14:textId="7D803BEE" w:rsidR="00EF6AE8" w:rsidRPr="00EF6AE8" w:rsidRDefault="00EF6AE8" w:rsidP="00DB08B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F6AE8">
        <w:rPr>
          <w:rFonts w:ascii="Times New Roman" w:hAnsi="Times New Roman" w:cs="Times New Roman"/>
          <w:b/>
          <w:bCs/>
          <w:sz w:val="24"/>
          <w:szCs w:val="24"/>
        </w:rPr>
        <w:t>FAIXAS REPRESENTATIVAS DAS EXIGÊNCIAS CLIMÁTICAS DA CULTURA</w:t>
      </w:r>
    </w:p>
    <w:p w14:paraId="38FD079A" w14:textId="4BCF0CFA" w:rsidR="00EF6AE8" w:rsidRDefault="00EF6AE8" w:rsidP="00DB08B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6131ADDB" w14:textId="77777777" w:rsidR="00DB08B0" w:rsidRDefault="00DB08B0" w:rsidP="00DB08B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31D77B7B" w14:textId="7C393040" w:rsidR="00FA1E5E" w:rsidRPr="00FA1E5E" w:rsidRDefault="00FA1E5E" w:rsidP="00DB08B0">
      <w:pPr>
        <w:spacing w:after="0" w:line="360" w:lineRule="auto"/>
        <w:ind w:left="993" w:hanging="993"/>
        <w:rPr>
          <w:rFonts w:ascii="Times New Roman" w:hAnsi="Times New Roman" w:cs="Times New Roman"/>
          <w:sz w:val="24"/>
          <w:szCs w:val="24"/>
        </w:rPr>
      </w:pPr>
      <w:r w:rsidRPr="00FA1E5E">
        <w:rPr>
          <w:rFonts w:ascii="Times New Roman" w:hAnsi="Times New Roman" w:cs="Times New Roman"/>
          <w:sz w:val="24"/>
          <w:szCs w:val="24"/>
        </w:rPr>
        <w:t xml:space="preserve">Quadro </w:t>
      </w:r>
      <w:r w:rsidR="00EF6AE8">
        <w:rPr>
          <w:rFonts w:ascii="Times New Roman" w:hAnsi="Times New Roman" w:cs="Times New Roman"/>
          <w:sz w:val="24"/>
          <w:szCs w:val="24"/>
        </w:rPr>
        <w:t>1</w:t>
      </w:r>
      <w:r w:rsidRPr="00FA1E5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A1E5E">
        <w:rPr>
          <w:rFonts w:ascii="Times New Roman" w:hAnsi="Times New Roman" w:cs="Times New Roman"/>
          <w:sz w:val="24"/>
          <w:szCs w:val="24"/>
        </w:rPr>
        <w:t>Faixas</w:t>
      </w:r>
      <w:proofErr w:type="spellEnd"/>
      <w:r w:rsidRPr="00FA1E5E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FA1E5E">
        <w:rPr>
          <w:rFonts w:ascii="Times New Roman" w:hAnsi="Times New Roman" w:cs="Times New Roman"/>
          <w:sz w:val="24"/>
          <w:szCs w:val="24"/>
        </w:rPr>
        <w:t>aptidão</w:t>
      </w:r>
      <w:proofErr w:type="spellEnd"/>
      <w:r w:rsidRPr="00FA1E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E5E">
        <w:rPr>
          <w:rFonts w:ascii="Times New Roman" w:hAnsi="Times New Roman" w:cs="Times New Roman"/>
          <w:sz w:val="24"/>
          <w:szCs w:val="24"/>
        </w:rPr>
        <w:t>térmica</w:t>
      </w:r>
      <w:proofErr w:type="spellEnd"/>
      <w:r w:rsidRPr="00FA1E5E">
        <w:rPr>
          <w:rFonts w:ascii="Times New Roman" w:hAnsi="Times New Roman" w:cs="Times New Roman"/>
          <w:sz w:val="24"/>
          <w:szCs w:val="24"/>
        </w:rPr>
        <w:t xml:space="preserve"> para a </w:t>
      </w:r>
      <w:proofErr w:type="spellStart"/>
      <w:r w:rsidRPr="00FA1E5E">
        <w:rPr>
          <w:rFonts w:ascii="Times New Roman" w:hAnsi="Times New Roman" w:cs="Times New Roman"/>
          <w:sz w:val="24"/>
          <w:szCs w:val="24"/>
        </w:rPr>
        <w:t>cultura</w:t>
      </w:r>
      <w:proofErr w:type="spellEnd"/>
      <w:r w:rsidRPr="00FA1E5E">
        <w:rPr>
          <w:rFonts w:ascii="Times New Roman" w:hAnsi="Times New Roman" w:cs="Times New Roman"/>
          <w:sz w:val="24"/>
          <w:szCs w:val="24"/>
        </w:rPr>
        <w:t xml:space="preserve"> do café </w:t>
      </w:r>
      <w:proofErr w:type="spellStart"/>
      <w:r w:rsidRPr="00FA1E5E">
        <w:rPr>
          <w:rFonts w:ascii="Times New Roman" w:hAnsi="Times New Roman" w:cs="Times New Roman"/>
          <w:sz w:val="24"/>
          <w:szCs w:val="24"/>
        </w:rPr>
        <w:t>conilon</w:t>
      </w:r>
      <w:proofErr w:type="spellEnd"/>
      <w:r w:rsidRPr="00FA1E5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A1E5E">
        <w:rPr>
          <w:rFonts w:ascii="Times New Roman" w:hAnsi="Times New Roman" w:cs="Times New Roman"/>
          <w:i/>
          <w:sz w:val="24"/>
          <w:szCs w:val="24"/>
        </w:rPr>
        <w:t>Coffea</w:t>
      </w:r>
      <w:proofErr w:type="spellEnd"/>
      <w:r w:rsidRPr="00FA1E5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A1E5E">
        <w:rPr>
          <w:rFonts w:ascii="Times New Roman" w:hAnsi="Times New Roman" w:cs="Times New Roman"/>
          <w:i/>
          <w:sz w:val="24"/>
          <w:szCs w:val="24"/>
        </w:rPr>
        <w:t>canephora</w:t>
      </w:r>
      <w:proofErr w:type="spellEnd"/>
      <w:r w:rsidRPr="00FA1E5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A1E5E">
        <w:rPr>
          <w:rFonts w:ascii="Times New Roman" w:hAnsi="Times New Roman" w:cs="Times New Roman"/>
          <w:sz w:val="24"/>
          <w:szCs w:val="24"/>
        </w:rPr>
        <w:t xml:space="preserve">Pierre ex </w:t>
      </w:r>
      <w:proofErr w:type="spellStart"/>
      <w:r w:rsidRPr="00FA1E5E">
        <w:rPr>
          <w:rFonts w:ascii="Times New Roman" w:hAnsi="Times New Roman" w:cs="Times New Roman"/>
          <w:sz w:val="24"/>
          <w:szCs w:val="24"/>
        </w:rPr>
        <w:t>Froehner</w:t>
      </w:r>
      <w:proofErr w:type="spellEnd"/>
      <w:r w:rsidRPr="00FA1E5E">
        <w:rPr>
          <w:rFonts w:ascii="Times New Roman" w:hAnsi="Times New Roman" w:cs="Times New Roman"/>
          <w:sz w:val="24"/>
          <w:szCs w:val="24"/>
        </w:rPr>
        <w:t xml:space="preserve">) e </w:t>
      </w:r>
      <w:proofErr w:type="spellStart"/>
      <w:r w:rsidRPr="00FA1E5E">
        <w:rPr>
          <w:rFonts w:ascii="Times New Roman" w:hAnsi="Times New Roman" w:cs="Times New Roman"/>
          <w:sz w:val="24"/>
          <w:szCs w:val="24"/>
        </w:rPr>
        <w:t>arábica</w:t>
      </w:r>
      <w:proofErr w:type="spellEnd"/>
      <w:r w:rsidRPr="00FA1E5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A1E5E">
        <w:rPr>
          <w:rFonts w:ascii="Times New Roman" w:hAnsi="Times New Roman" w:cs="Times New Roman"/>
          <w:i/>
          <w:sz w:val="24"/>
          <w:szCs w:val="24"/>
        </w:rPr>
        <w:t>Coffea</w:t>
      </w:r>
      <w:proofErr w:type="spellEnd"/>
      <w:r w:rsidRPr="00FA1E5E">
        <w:rPr>
          <w:rFonts w:ascii="Times New Roman" w:hAnsi="Times New Roman" w:cs="Times New Roman"/>
          <w:i/>
          <w:sz w:val="24"/>
          <w:szCs w:val="24"/>
        </w:rPr>
        <w:t xml:space="preserve"> arabica </w:t>
      </w:r>
      <w:r w:rsidRPr="00FA1E5E">
        <w:rPr>
          <w:rFonts w:ascii="Times New Roman" w:hAnsi="Times New Roman" w:cs="Times New Roman"/>
          <w:sz w:val="24"/>
          <w:szCs w:val="24"/>
        </w:rPr>
        <w:t>L.)</w:t>
      </w:r>
    </w:p>
    <w:p w14:paraId="32A8E77D" w14:textId="77777777" w:rsidR="00FA1E5E" w:rsidRPr="00EF6AE8" w:rsidRDefault="00FA1E5E" w:rsidP="00EF6AE8">
      <w:pPr>
        <w:pStyle w:val="Corpodetexto"/>
        <w:spacing w:line="360" w:lineRule="auto"/>
        <w:rPr>
          <w:rFonts w:ascii="Times New Roman" w:hAnsi="Times New Roman" w:cs="Times New Roman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250"/>
        <w:gridCol w:w="3549"/>
        <w:gridCol w:w="3545"/>
      </w:tblGrid>
      <w:tr w:rsidR="00FA1E5E" w:rsidRPr="00EF6AE8" w14:paraId="5E81B5D3" w14:textId="77777777" w:rsidTr="00FA1E5E">
        <w:trPr>
          <w:trHeight w:val="290"/>
        </w:trPr>
        <w:tc>
          <w:tcPr>
            <w:tcW w:w="1204" w:type="pct"/>
            <w:vMerge w:val="restart"/>
            <w:shd w:val="clear" w:color="auto" w:fill="C2D59B"/>
          </w:tcPr>
          <w:p w14:paraId="14C57D08" w14:textId="77777777" w:rsidR="00FA1E5E" w:rsidRPr="00EF6AE8" w:rsidRDefault="00FA1E5E" w:rsidP="00EF6AE8">
            <w:pPr>
              <w:pStyle w:val="TableParagraph"/>
              <w:spacing w:line="360" w:lineRule="auto"/>
              <w:ind w:left="64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6AE8">
              <w:rPr>
                <w:rFonts w:ascii="Times New Roman" w:hAnsi="Times New Roman" w:cs="Times New Roman"/>
                <w:b/>
                <w:sz w:val="20"/>
                <w:szCs w:val="20"/>
              </w:rPr>
              <w:t>APTIDÃO</w:t>
            </w:r>
          </w:p>
        </w:tc>
        <w:tc>
          <w:tcPr>
            <w:tcW w:w="3796" w:type="pct"/>
            <w:gridSpan w:val="2"/>
            <w:shd w:val="clear" w:color="auto" w:fill="C2D59B"/>
          </w:tcPr>
          <w:p w14:paraId="775A4E7B" w14:textId="77777777" w:rsidR="00FA1E5E" w:rsidRPr="00EF6AE8" w:rsidRDefault="00FA1E5E" w:rsidP="00EF6AE8">
            <w:pPr>
              <w:pStyle w:val="TableParagraph"/>
              <w:spacing w:line="360" w:lineRule="auto"/>
              <w:ind w:left="2461" w:right="246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6AE8">
              <w:rPr>
                <w:rFonts w:ascii="Times New Roman" w:hAnsi="Times New Roman" w:cs="Times New Roman"/>
                <w:b/>
                <w:sz w:val="20"/>
                <w:szCs w:val="20"/>
              </w:rPr>
              <w:t>TEMPERATURA (ºC)</w:t>
            </w:r>
          </w:p>
        </w:tc>
      </w:tr>
      <w:tr w:rsidR="00FA1E5E" w:rsidRPr="00EF6AE8" w14:paraId="26ACE843" w14:textId="77777777" w:rsidTr="00FA1E5E">
        <w:trPr>
          <w:trHeight w:val="287"/>
        </w:trPr>
        <w:tc>
          <w:tcPr>
            <w:tcW w:w="1204" w:type="pct"/>
            <w:vMerge/>
            <w:tcBorders>
              <w:top w:val="nil"/>
            </w:tcBorders>
            <w:shd w:val="clear" w:color="auto" w:fill="C2D59B"/>
          </w:tcPr>
          <w:p w14:paraId="31294448" w14:textId="77777777" w:rsidR="00FA1E5E" w:rsidRPr="00EF6AE8" w:rsidRDefault="00FA1E5E" w:rsidP="00EF6AE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9" w:type="pct"/>
            <w:shd w:val="clear" w:color="auto" w:fill="C2D59B"/>
          </w:tcPr>
          <w:p w14:paraId="172D55D3" w14:textId="77777777" w:rsidR="00FA1E5E" w:rsidRPr="00EF6AE8" w:rsidRDefault="00FA1E5E" w:rsidP="00EF6AE8">
            <w:pPr>
              <w:pStyle w:val="TableParagraph"/>
              <w:spacing w:line="360" w:lineRule="auto"/>
              <w:ind w:left="942" w:right="9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6AE8">
              <w:rPr>
                <w:rFonts w:ascii="Times New Roman" w:hAnsi="Times New Roman" w:cs="Times New Roman"/>
                <w:b/>
                <w:sz w:val="20"/>
                <w:szCs w:val="20"/>
              </w:rPr>
              <w:t>CAFÉ CONILON</w:t>
            </w:r>
          </w:p>
        </w:tc>
        <w:tc>
          <w:tcPr>
            <w:tcW w:w="1898" w:type="pct"/>
            <w:shd w:val="clear" w:color="auto" w:fill="C2D59B"/>
          </w:tcPr>
          <w:p w14:paraId="4142470F" w14:textId="77777777" w:rsidR="00FA1E5E" w:rsidRPr="00EF6AE8" w:rsidRDefault="00FA1E5E" w:rsidP="00EF6AE8">
            <w:pPr>
              <w:pStyle w:val="TableParagraph"/>
              <w:spacing w:line="360" w:lineRule="auto"/>
              <w:ind w:left="923" w:right="92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6AE8">
              <w:rPr>
                <w:rFonts w:ascii="Times New Roman" w:hAnsi="Times New Roman" w:cs="Times New Roman"/>
                <w:b/>
                <w:sz w:val="20"/>
                <w:szCs w:val="20"/>
              </w:rPr>
              <w:t>CAFÉ ARÁBICA</w:t>
            </w:r>
          </w:p>
        </w:tc>
      </w:tr>
      <w:tr w:rsidR="00FA1E5E" w:rsidRPr="00EF6AE8" w14:paraId="40E10BBE" w14:textId="77777777" w:rsidTr="00FA1E5E">
        <w:trPr>
          <w:trHeight w:val="414"/>
        </w:trPr>
        <w:tc>
          <w:tcPr>
            <w:tcW w:w="1204" w:type="pct"/>
            <w:shd w:val="clear" w:color="auto" w:fill="EAF0DD"/>
          </w:tcPr>
          <w:p w14:paraId="525715B3" w14:textId="77777777" w:rsidR="00FA1E5E" w:rsidRPr="00EF6AE8" w:rsidRDefault="00FA1E5E" w:rsidP="00EF6AE8">
            <w:pPr>
              <w:pStyle w:val="TableParagraph"/>
              <w:spacing w:line="360" w:lineRule="auto"/>
              <w:ind w:left="10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6AE8">
              <w:rPr>
                <w:rFonts w:ascii="Times New Roman" w:hAnsi="Times New Roman" w:cs="Times New Roman"/>
                <w:b/>
                <w:sz w:val="20"/>
                <w:szCs w:val="20"/>
              </w:rPr>
              <w:t>Apta</w:t>
            </w:r>
          </w:p>
        </w:tc>
        <w:tc>
          <w:tcPr>
            <w:tcW w:w="1899" w:type="pct"/>
            <w:shd w:val="clear" w:color="auto" w:fill="EAF0DD"/>
          </w:tcPr>
          <w:p w14:paraId="71E8592E" w14:textId="77777777" w:rsidR="00FA1E5E" w:rsidRPr="00EF6AE8" w:rsidRDefault="00FA1E5E" w:rsidP="00EF6AE8">
            <w:pPr>
              <w:pStyle w:val="TableParagraph"/>
              <w:spacing w:line="360" w:lineRule="auto"/>
              <w:ind w:left="942" w:right="9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AE8">
              <w:rPr>
                <w:rFonts w:ascii="Times New Roman" w:hAnsi="Times New Roman" w:cs="Times New Roman"/>
                <w:sz w:val="20"/>
                <w:szCs w:val="20"/>
              </w:rPr>
              <w:t>22 a 26</w:t>
            </w:r>
          </w:p>
        </w:tc>
        <w:tc>
          <w:tcPr>
            <w:tcW w:w="1898" w:type="pct"/>
            <w:shd w:val="clear" w:color="auto" w:fill="EAF0DD"/>
          </w:tcPr>
          <w:p w14:paraId="79B21BCA" w14:textId="77777777" w:rsidR="00FA1E5E" w:rsidRPr="00EF6AE8" w:rsidRDefault="00FA1E5E" w:rsidP="00EF6AE8">
            <w:pPr>
              <w:pStyle w:val="TableParagraph"/>
              <w:spacing w:line="360" w:lineRule="auto"/>
              <w:ind w:left="923" w:right="92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AE8">
              <w:rPr>
                <w:rFonts w:ascii="Times New Roman" w:hAnsi="Times New Roman" w:cs="Times New Roman"/>
                <w:sz w:val="20"/>
                <w:szCs w:val="20"/>
              </w:rPr>
              <w:t>19 a 22</w:t>
            </w:r>
          </w:p>
        </w:tc>
      </w:tr>
      <w:tr w:rsidR="00FA1E5E" w:rsidRPr="00EF6AE8" w14:paraId="0A4781D3" w14:textId="77777777" w:rsidTr="00FA1E5E">
        <w:trPr>
          <w:trHeight w:val="405"/>
        </w:trPr>
        <w:tc>
          <w:tcPr>
            <w:tcW w:w="1204" w:type="pct"/>
            <w:shd w:val="clear" w:color="auto" w:fill="D5E2BB"/>
          </w:tcPr>
          <w:p w14:paraId="148C5F81" w14:textId="77777777" w:rsidR="00FA1E5E" w:rsidRPr="00EF6AE8" w:rsidRDefault="00FA1E5E" w:rsidP="00EF6AE8">
            <w:pPr>
              <w:pStyle w:val="TableParagraph"/>
              <w:spacing w:line="360" w:lineRule="auto"/>
              <w:ind w:left="10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6AE8">
              <w:rPr>
                <w:rFonts w:ascii="Times New Roman" w:hAnsi="Times New Roman" w:cs="Times New Roman"/>
                <w:b/>
                <w:sz w:val="20"/>
                <w:szCs w:val="20"/>
              </w:rPr>
              <w:t>Restrita</w:t>
            </w:r>
          </w:p>
        </w:tc>
        <w:tc>
          <w:tcPr>
            <w:tcW w:w="1899" w:type="pct"/>
            <w:shd w:val="clear" w:color="auto" w:fill="D5E2BB"/>
          </w:tcPr>
          <w:p w14:paraId="6838856B" w14:textId="77777777" w:rsidR="00FA1E5E" w:rsidRPr="00EF6AE8" w:rsidRDefault="00FA1E5E" w:rsidP="00EF6AE8">
            <w:pPr>
              <w:pStyle w:val="TableParagraph"/>
              <w:spacing w:line="360" w:lineRule="auto"/>
              <w:ind w:left="942" w:right="9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AE8">
              <w:rPr>
                <w:rFonts w:ascii="Times New Roman" w:hAnsi="Times New Roman" w:cs="Times New Roman"/>
                <w:sz w:val="20"/>
                <w:szCs w:val="20"/>
              </w:rPr>
              <w:t>21 a 22</w:t>
            </w:r>
          </w:p>
        </w:tc>
        <w:tc>
          <w:tcPr>
            <w:tcW w:w="1898" w:type="pct"/>
            <w:shd w:val="clear" w:color="auto" w:fill="D5E2BB"/>
          </w:tcPr>
          <w:p w14:paraId="5B63447E" w14:textId="77777777" w:rsidR="00FA1E5E" w:rsidRPr="00EF6AE8" w:rsidRDefault="00FA1E5E" w:rsidP="00EF6AE8">
            <w:pPr>
              <w:pStyle w:val="TableParagraph"/>
              <w:spacing w:line="360" w:lineRule="auto"/>
              <w:ind w:left="923" w:right="9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AE8">
              <w:rPr>
                <w:rFonts w:ascii="Times New Roman" w:hAnsi="Times New Roman" w:cs="Times New Roman"/>
                <w:sz w:val="20"/>
                <w:szCs w:val="20"/>
              </w:rPr>
              <w:t>18 a 19 e 22 a 23</w:t>
            </w:r>
          </w:p>
        </w:tc>
      </w:tr>
      <w:tr w:rsidR="00FA1E5E" w:rsidRPr="00EF6AE8" w14:paraId="075B078B" w14:textId="77777777" w:rsidTr="00FA1E5E">
        <w:trPr>
          <w:trHeight w:val="412"/>
        </w:trPr>
        <w:tc>
          <w:tcPr>
            <w:tcW w:w="1204" w:type="pct"/>
            <w:shd w:val="clear" w:color="auto" w:fill="EAF0DD"/>
          </w:tcPr>
          <w:p w14:paraId="744C2C47" w14:textId="77777777" w:rsidR="00FA1E5E" w:rsidRPr="00EF6AE8" w:rsidRDefault="00FA1E5E" w:rsidP="00EF6AE8">
            <w:pPr>
              <w:pStyle w:val="TableParagraph"/>
              <w:spacing w:line="360" w:lineRule="auto"/>
              <w:ind w:left="10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6AE8">
              <w:rPr>
                <w:rFonts w:ascii="Times New Roman" w:hAnsi="Times New Roman" w:cs="Times New Roman"/>
                <w:b/>
                <w:sz w:val="20"/>
                <w:szCs w:val="20"/>
              </w:rPr>
              <w:t>Inapta</w:t>
            </w:r>
          </w:p>
        </w:tc>
        <w:tc>
          <w:tcPr>
            <w:tcW w:w="1899" w:type="pct"/>
            <w:shd w:val="clear" w:color="auto" w:fill="EAF0DD"/>
          </w:tcPr>
          <w:p w14:paraId="294B9B94" w14:textId="77777777" w:rsidR="00FA1E5E" w:rsidRPr="00EF6AE8" w:rsidRDefault="00FA1E5E" w:rsidP="00EF6AE8">
            <w:pPr>
              <w:pStyle w:val="TableParagraph"/>
              <w:spacing w:line="360" w:lineRule="auto"/>
              <w:ind w:left="942" w:right="9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AE8">
              <w:rPr>
                <w:rFonts w:ascii="Times New Roman" w:hAnsi="Times New Roman" w:cs="Times New Roman"/>
                <w:sz w:val="20"/>
                <w:szCs w:val="20"/>
              </w:rPr>
              <w:t>&lt; 21 e &gt; 26</w:t>
            </w:r>
          </w:p>
        </w:tc>
        <w:tc>
          <w:tcPr>
            <w:tcW w:w="1898" w:type="pct"/>
            <w:shd w:val="clear" w:color="auto" w:fill="EAF0DD"/>
          </w:tcPr>
          <w:p w14:paraId="549C32F0" w14:textId="77777777" w:rsidR="00FA1E5E" w:rsidRPr="00EF6AE8" w:rsidRDefault="00FA1E5E" w:rsidP="00EF6AE8">
            <w:pPr>
              <w:pStyle w:val="TableParagraph"/>
              <w:spacing w:line="360" w:lineRule="auto"/>
              <w:ind w:left="923" w:right="9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AE8">
              <w:rPr>
                <w:rFonts w:ascii="Times New Roman" w:hAnsi="Times New Roman" w:cs="Times New Roman"/>
                <w:sz w:val="20"/>
                <w:szCs w:val="20"/>
              </w:rPr>
              <w:t>&lt; 18 e &gt; 23</w:t>
            </w:r>
          </w:p>
        </w:tc>
      </w:tr>
    </w:tbl>
    <w:p w14:paraId="4A3D179E" w14:textId="7E60AA6A" w:rsidR="00FA1E5E" w:rsidRPr="00EF6AE8" w:rsidRDefault="00FA1E5E" w:rsidP="00EF6AE8">
      <w:pPr>
        <w:spacing w:before="12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6AE8">
        <w:rPr>
          <w:rFonts w:ascii="Times New Roman" w:hAnsi="Times New Roman" w:cs="Times New Roman"/>
          <w:sz w:val="20"/>
          <w:szCs w:val="20"/>
        </w:rPr>
        <w:t xml:space="preserve">Fonte: </w:t>
      </w:r>
      <w:proofErr w:type="spellStart"/>
      <w:r w:rsidRPr="00EF6AE8">
        <w:rPr>
          <w:rFonts w:ascii="Times New Roman" w:hAnsi="Times New Roman" w:cs="Times New Roman"/>
          <w:sz w:val="20"/>
          <w:szCs w:val="20"/>
        </w:rPr>
        <w:t>Adaptada</w:t>
      </w:r>
      <w:proofErr w:type="spellEnd"/>
      <w:r w:rsidRPr="00EF6AE8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EF6AE8">
        <w:rPr>
          <w:rFonts w:ascii="Times New Roman" w:hAnsi="Times New Roman" w:cs="Times New Roman"/>
          <w:sz w:val="20"/>
          <w:szCs w:val="20"/>
        </w:rPr>
        <w:t>Matiello</w:t>
      </w:r>
      <w:proofErr w:type="spellEnd"/>
      <w:r w:rsidRPr="00EF6AE8">
        <w:rPr>
          <w:rFonts w:ascii="Times New Roman" w:hAnsi="Times New Roman" w:cs="Times New Roman"/>
          <w:sz w:val="20"/>
          <w:szCs w:val="20"/>
        </w:rPr>
        <w:t xml:space="preserve"> (1991), </w:t>
      </w:r>
      <w:proofErr w:type="spellStart"/>
      <w:r w:rsidRPr="00EF6AE8">
        <w:rPr>
          <w:rFonts w:ascii="Times New Roman" w:hAnsi="Times New Roman" w:cs="Times New Roman"/>
          <w:sz w:val="20"/>
          <w:szCs w:val="20"/>
        </w:rPr>
        <w:t>Matiello</w:t>
      </w:r>
      <w:proofErr w:type="spellEnd"/>
      <w:r w:rsidRPr="00EF6AE8">
        <w:rPr>
          <w:rFonts w:ascii="Times New Roman" w:hAnsi="Times New Roman" w:cs="Times New Roman"/>
          <w:sz w:val="20"/>
          <w:szCs w:val="20"/>
        </w:rPr>
        <w:t xml:space="preserve"> et al. (2002), </w:t>
      </w:r>
      <w:proofErr w:type="spellStart"/>
      <w:r w:rsidRPr="00EF6AE8">
        <w:rPr>
          <w:rFonts w:ascii="Times New Roman" w:hAnsi="Times New Roman" w:cs="Times New Roman"/>
          <w:sz w:val="20"/>
          <w:szCs w:val="20"/>
        </w:rPr>
        <w:t>Omena</w:t>
      </w:r>
      <w:proofErr w:type="spellEnd"/>
      <w:r w:rsidRPr="00EF6AE8">
        <w:rPr>
          <w:rFonts w:ascii="Times New Roman" w:hAnsi="Times New Roman" w:cs="Times New Roman"/>
          <w:sz w:val="20"/>
          <w:szCs w:val="20"/>
        </w:rPr>
        <w:t xml:space="preserve"> (2014) e Santos et al. (2000).</w:t>
      </w:r>
    </w:p>
    <w:p w14:paraId="24BFE41D" w14:textId="77777777" w:rsidR="00FA1E5E" w:rsidRPr="00EF6AE8" w:rsidRDefault="00FA1E5E" w:rsidP="00EF6AE8">
      <w:pPr>
        <w:pStyle w:val="Corpodetexto"/>
        <w:spacing w:line="360" w:lineRule="auto"/>
        <w:rPr>
          <w:rFonts w:ascii="Times New Roman" w:hAnsi="Times New Roman" w:cs="Times New Roman"/>
        </w:rPr>
      </w:pPr>
    </w:p>
    <w:p w14:paraId="709EEC99" w14:textId="77777777" w:rsidR="00FA1E5E" w:rsidRPr="00EF6AE8" w:rsidRDefault="00FA1E5E" w:rsidP="00EF6AE8">
      <w:pPr>
        <w:pStyle w:val="Corpodetexto"/>
        <w:spacing w:line="360" w:lineRule="auto"/>
        <w:rPr>
          <w:rFonts w:ascii="Times New Roman" w:hAnsi="Times New Roman" w:cs="Times New Roman"/>
        </w:rPr>
      </w:pPr>
    </w:p>
    <w:p w14:paraId="1BE78F0A" w14:textId="5783ADE0" w:rsidR="00FA1E5E" w:rsidRPr="00FA1E5E" w:rsidRDefault="00FA1E5E" w:rsidP="00EF6AE8">
      <w:pPr>
        <w:spacing w:after="0" w:line="360" w:lineRule="auto"/>
        <w:ind w:left="993" w:right="-2" w:hanging="993"/>
        <w:rPr>
          <w:rFonts w:ascii="Times New Roman" w:hAnsi="Times New Roman" w:cs="Times New Roman"/>
          <w:sz w:val="24"/>
          <w:szCs w:val="24"/>
        </w:rPr>
      </w:pPr>
      <w:r w:rsidRPr="00FA1E5E">
        <w:rPr>
          <w:rFonts w:ascii="Times New Roman" w:hAnsi="Times New Roman" w:cs="Times New Roman"/>
          <w:sz w:val="24"/>
          <w:szCs w:val="24"/>
        </w:rPr>
        <w:t xml:space="preserve">Quadro </w:t>
      </w:r>
      <w:r w:rsidR="00EF6AE8">
        <w:rPr>
          <w:rFonts w:ascii="Times New Roman" w:hAnsi="Times New Roman" w:cs="Times New Roman"/>
          <w:sz w:val="24"/>
          <w:szCs w:val="24"/>
        </w:rPr>
        <w:t>2</w:t>
      </w:r>
      <w:r w:rsidRPr="00FA1E5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A1E5E">
        <w:rPr>
          <w:rFonts w:ascii="Times New Roman" w:hAnsi="Times New Roman" w:cs="Times New Roman"/>
          <w:sz w:val="24"/>
          <w:szCs w:val="24"/>
        </w:rPr>
        <w:t>Faixas</w:t>
      </w:r>
      <w:proofErr w:type="spellEnd"/>
      <w:r w:rsidRPr="00FA1E5E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FA1E5E">
        <w:rPr>
          <w:rFonts w:ascii="Times New Roman" w:hAnsi="Times New Roman" w:cs="Times New Roman"/>
          <w:sz w:val="24"/>
          <w:szCs w:val="24"/>
        </w:rPr>
        <w:t>aptidão</w:t>
      </w:r>
      <w:proofErr w:type="spellEnd"/>
      <w:r w:rsidRPr="00FA1E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E5E">
        <w:rPr>
          <w:rFonts w:ascii="Times New Roman" w:hAnsi="Times New Roman" w:cs="Times New Roman"/>
          <w:sz w:val="24"/>
          <w:szCs w:val="24"/>
        </w:rPr>
        <w:t>hídrica</w:t>
      </w:r>
      <w:proofErr w:type="spellEnd"/>
      <w:r w:rsidRPr="00FA1E5E">
        <w:rPr>
          <w:rFonts w:ascii="Times New Roman" w:hAnsi="Times New Roman" w:cs="Times New Roman"/>
          <w:sz w:val="24"/>
          <w:szCs w:val="24"/>
        </w:rPr>
        <w:t xml:space="preserve"> para a </w:t>
      </w:r>
      <w:proofErr w:type="spellStart"/>
      <w:r w:rsidRPr="00FA1E5E">
        <w:rPr>
          <w:rFonts w:ascii="Times New Roman" w:hAnsi="Times New Roman" w:cs="Times New Roman"/>
          <w:sz w:val="24"/>
          <w:szCs w:val="24"/>
        </w:rPr>
        <w:t>cultura</w:t>
      </w:r>
      <w:proofErr w:type="spellEnd"/>
      <w:r w:rsidRPr="00FA1E5E">
        <w:rPr>
          <w:rFonts w:ascii="Times New Roman" w:hAnsi="Times New Roman" w:cs="Times New Roman"/>
          <w:sz w:val="24"/>
          <w:szCs w:val="24"/>
        </w:rPr>
        <w:t xml:space="preserve"> do café </w:t>
      </w:r>
      <w:proofErr w:type="spellStart"/>
      <w:r w:rsidRPr="00FA1E5E">
        <w:rPr>
          <w:rFonts w:ascii="Times New Roman" w:hAnsi="Times New Roman" w:cs="Times New Roman"/>
          <w:sz w:val="24"/>
          <w:szCs w:val="24"/>
        </w:rPr>
        <w:t>conilon</w:t>
      </w:r>
      <w:proofErr w:type="spellEnd"/>
      <w:r w:rsidRPr="00FA1E5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A1E5E">
        <w:rPr>
          <w:rFonts w:ascii="Times New Roman" w:hAnsi="Times New Roman" w:cs="Times New Roman"/>
          <w:i/>
          <w:sz w:val="24"/>
          <w:szCs w:val="24"/>
        </w:rPr>
        <w:t>Coffea</w:t>
      </w:r>
      <w:proofErr w:type="spellEnd"/>
      <w:r w:rsidRPr="00FA1E5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A1E5E">
        <w:rPr>
          <w:rFonts w:ascii="Times New Roman" w:hAnsi="Times New Roman" w:cs="Times New Roman"/>
          <w:i/>
          <w:sz w:val="24"/>
          <w:szCs w:val="24"/>
        </w:rPr>
        <w:t>canephora</w:t>
      </w:r>
      <w:proofErr w:type="spellEnd"/>
      <w:r w:rsidRPr="00FA1E5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A1E5E">
        <w:rPr>
          <w:rFonts w:ascii="Times New Roman" w:hAnsi="Times New Roman" w:cs="Times New Roman"/>
          <w:sz w:val="24"/>
          <w:szCs w:val="24"/>
        </w:rPr>
        <w:t xml:space="preserve">Pierre ex </w:t>
      </w:r>
      <w:proofErr w:type="spellStart"/>
      <w:r w:rsidRPr="00FA1E5E">
        <w:rPr>
          <w:rFonts w:ascii="Times New Roman" w:hAnsi="Times New Roman" w:cs="Times New Roman"/>
          <w:sz w:val="24"/>
          <w:szCs w:val="24"/>
        </w:rPr>
        <w:t>Froehner</w:t>
      </w:r>
      <w:proofErr w:type="spellEnd"/>
      <w:r w:rsidRPr="00FA1E5E">
        <w:rPr>
          <w:rFonts w:ascii="Times New Roman" w:hAnsi="Times New Roman" w:cs="Times New Roman"/>
          <w:sz w:val="24"/>
          <w:szCs w:val="24"/>
        </w:rPr>
        <w:t xml:space="preserve">) e </w:t>
      </w:r>
      <w:proofErr w:type="spellStart"/>
      <w:r w:rsidRPr="00FA1E5E">
        <w:rPr>
          <w:rFonts w:ascii="Times New Roman" w:hAnsi="Times New Roman" w:cs="Times New Roman"/>
          <w:sz w:val="24"/>
          <w:szCs w:val="24"/>
        </w:rPr>
        <w:t>arábica</w:t>
      </w:r>
      <w:proofErr w:type="spellEnd"/>
      <w:r w:rsidRPr="00FA1E5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A1E5E">
        <w:rPr>
          <w:rFonts w:ascii="Times New Roman" w:hAnsi="Times New Roman" w:cs="Times New Roman"/>
          <w:i/>
          <w:sz w:val="24"/>
          <w:szCs w:val="24"/>
        </w:rPr>
        <w:t>Coffea</w:t>
      </w:r>
      <w:proofErr w:type="spellEnd"/>
      <w:r w:rsidRPr="00FA1E5E">
        <w:rPr>
          <w:rFonts w:ascii="Times New Roman" w:hAnsi="Times New Roman" w:cs="Times New Roman"/>
          <w:i/>
          <w:sz w:val="24"/>
          <w:szCs w:val="24"/>
        </w:rPr>
        <w:t xml:space="preserve"> arabica </w:t>
      </w:r>
      <w:r w:rsidRPr="00FA1E5E">
        <w:rPr>
          <w:rFonts w:ascii="Times New Roman" w:hAnsi="Times New Roman" w:cs="Times New Roman"/>
          <w:sz w:val="24"/>
          <w:szCs w:val="24"/>
        </w:rPr>
        <w:t>L.)</w:t>
      </w:r>
    </w:p>
    <w:p w14:paraId="1D672403" w14:textId="77777777" w:rsidR="00FA1E5E" w:rsidRPr="00FA1E5E" w:rsidRDefault="00FA1E5E" w:rsidP="00EF6AE8">
      <w:pPr>
        <w:pStyle w:val="Corpodetexto"/>
        <w:spacing w:line="360" w:lineRule="auto"/>
        <w:rPr>
          <w:rFonts w:ascii="Times New Roman" w:hAnsi="Times New Roman" w:cs="Times New Roman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302"/>
        <w:gridCol w:w="2667"/>
        <w:gridCol w:w="2375"/>
      </w:tblGrid>
      <w:tr w:rsidR="00FA1E5E" w:rsidRPr="00FA1E5E" w14:paraId="5BB21478" w14:textId="77777777" w:rsidTr="00FA1E5E">
        <w:trPr>
          <w:trHeight w:val="287"/>
        </w:trPr>
        <w:tc>
          <w:tcPr>
            <w:tcW w:w="2302" w:type="pct"/>
            <w:vMerge w:val="restart"/>
            <w:shd w:val="clear" w:color="auto" w:fill="C2D59B"/>
          </w:tcPr>
          <w:p w14:paraId="18DD5578" w14:textId="77777777" w:rsidR="00FA1E5E" w:rsidRPr="00FA1E5E" w:rsidRDefault="00FA1E5E" w:rsidP="00EF6AE8">
            <w:pPr>
              <w:pStyle w:val="TableParagraph"/>
              <w:spacing w:line="360" w:lineRule="auto"/>
              <w:ind w:left="1621" w:right="1619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A1E5E">
              <w:rPr>
                <w:rFonts w:ascii="Times New Roman" w:hAnsi="Times New Roman" w:cs="Times New Roman"/>
                <w:b/>
                <w:sz w:val="20"/>
              </w:rPr>
              <w:t>APTIDÃO</w:t>
            </w:r>
          </w:p>
        </w:tc>
        <w:tc>
          <w:tcPr>
            <w:tcW w:w="2698" w:type="pct"/>
            <w:gridSpan w:val="2"/>
            <w:shd w:val="clear" w:color="auto" w:fill="C2D59B"/>
          </w:tcPr>
          <w:p w14:paraId="7E248FEB" w14:textId="77777777" w:rsidR="00FA1E5E" w:rsidRPr="00FA1E5E" w:rsidRDefault="00FA1E5E" w:rsidP="00EF6AE8">
            <w:pPr>
              <w:pStyle w:val="TableParagraph"/>
              <w:spacing w:line="360" w:lineRule="auto"/>
              <w:ind w:left="1099"/>
              <w:rPr>
                <w:rFonts w:ascii="Times New Roman" w:hAnsi="Times New Roman" w:cs="Times New Roman"/>
                <w:b/>
                <w:sz w:val="20"/>
              </w:rPr>
            </w:pPr>
            <w:r w:rsidRPr="00FA1E5E">
              <w:rPr>
                <w:rFonts w:ascii="Times New Roman" w:hAnsi="Times New Roman" w:cs="Times New Roman"/>
                <w:b/>
                <w:sz w:val="20"/>
              </w:rPr>
              <w:t>DEFICIÊNCIA HÍDRICA (mm)</w:t>
            </w:r>
          </w:p>
        </w:tc>
      </w:tr>
      <w:tr w:rsidR="00FA1E5E" w:rsidRPr="00FA1E5E" w14:paraId="6C7207EE" w14:textId="77777777" w:rsidTr="00FA1E5E">
        <w:trPr>
          <w:trHeight w:val="287"/>
        </w:trPr>
        <w:tc>
          <w:tcPr>
            <w:tcW w:w="2302" w:type="pct"/>
            <w:vMerge/>
            <w:tcBorders>
              <w:top w:val="nil"/>
            </w:tcBorders>
            <w:shd w:val="clear" w:color="auto" w:fill="C2D59B"/>
          </w:tcPr>
          <w:p w14:paraId="59C82139" w14:textId="77777777" w:rsidR="00FA1E5E" w:rsidRPr="00FA1E5E" w:rsidRDefault="00FA1E5E" w:rsidP="00EF6AE8">
            <w:pPr>
              <w:spacing w:line="36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27" w:type="pct"/>
            <w:shd w:val="clear" w:color="auto" w:fill="C2D59B"/>
          </w:tcPr>
          <w:p w14:paraId="6DAF7B8B" w14:textId="77777777" w:rsidR="00FA1E5E" w:rsidRPr="00FA1E5E" w:rsidRDefault="00FA1E5E" w:rsidP="00EF6AE8">
            <w:pPr>
              <w:pStyle w:val="TableParagraph"/>
              <w:spacing w:line="360" w:lineRule="auto"/>
              <w:ind w:left="515" w:right="509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A1E5E">
              <w:rPr>
                <w:rFonts w:ascii="Times New Roman" w:hAnsi="Times New Roman" w:cs="Times New Roman"/>
                <w:b/>
                <w:sz w:val="20"/>
              </w:rPr>
              <w:t>CAFÉ CONILON</w:t>
            </w:r>
          </w:p>
        </w:tc>
        <w:tc>
          <w:tcPr>
            <w:tcW w:w="1271" w:type="pct"/>
            <w:shd w:val="clear" w:color="auto" w:fill="C2D59B"/>
          </w:tcPr>
          <w:p w14:paraId="00237CA9" w14:textId="77777777" w:rsidR="00FA1E5E" w:rsidRPr="00FA1E5E" w:rsidRDefault="00FA1E5E" w:rsidP="00EF6AE8">
            <w:pPr>
              <w:pStyle w:val="TableParagraph"/>
              <w:spacing w:line="360" w:lineRule="auto"/>
              <w:ind w:left="375" w:right="365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A1E5E">
              <w:rPr>
                <w:rFonts w:ascii="Times New Roman" w:hAnsi="Times New Roman" w:cs="Times New Roman"/>
                <w:b/>
                <w:sz w:val="20"/>
              </w:rPr>
              <w:t>CAFÉ ARÁBICA</w:t>
            </w:r>
          </w:p>
        </w:tc>
      </w:tr>
      <w:tr w:rsidR="00FA1E5E" w:rsidRPr="00FA1E5E" w14:paraId="2F84E6C3" w14:textId="77777777" w:rsidTr="00FA1E5E">
        <w:trPr>
          <w:trHeight w:val="414"/>
        </w:trPr>
        <w:tc>
          <w:tcPr>
            <w:tcW w:w="2302" w:type="pct"/>
            <w:shd w:val="clear" w:color="auto" w:fill="EAF0DD"/>
          </w:tcPr>
          <w:p w14:paraId="6DA71990" w14:textId="77777777" w:rsidR="00FA1E5E" w:rsidRPr="00FA1E5E" w:rsidRDefault="00FA1E5E" w:rsidP="00EF6AE8">
            <w:pPr>
              <w:pStyle w:val="TableParagraph"/>
              <w:spacing w:line="360" w:lineRule="auto"/>
              <w:ind w:left="107"/>
              <w:rPr>
                <w:rFonts w:ascii="Times New Roman" w:hAnsi="Times New Roman" w:cs="Times New Roman"/>
                <w:b/>
                <w:sz w:val="20"/>
              </w:rPr>
            </w:pPr>
            <w:r w:rsidRPr="00FA1E5E">
              <w:rPr>
                <w:rFonts w:ascii="Times New Roman" w:hAnsi="Times New Roman" w:cs="Times New Roman"/>
                <w:b/>
                <w:sz w:val="20"/>
              </w:rPr>
              <w:t>Apta Sem Irrigação (ASI)</w:t>
            </w:r>
          </w:p>
        </w:tc>
        <w:tc>
          <w:tcPr>
            <w:tcW w:w="1427" w:type="pct"/>
            <w:shd w:val="clear" w:color="auto" w:fill="EAF0DD"/>
          </w:tcPr>
          <w:p w14:paraId="3E8CAB50" w14:textId="77777777" w:rsidR="00FA1E5E" w:rsidRPr="00FA1E5E" w:rsidRDefault="00FA1E5E" w:rsidP="00EF6AE8">
            <w:pPr>
              <w:pStyle w:val="TableParagraph"/>
              <w:spacing w:line="360" w:lineRule="auto"/>
              <w:ind w:left="514" w:right="509"/>
              <w:jc w:val="center"/>
              <w:rPr>
                <w:rFonts w:ascii="Times New Roman" w:hAnsi="Times New Roman" w:cs="Times New Roman"/>
                <w:sz w:val="20"/>
              </w:rPr>
            </w:pPr>
            <w:r w:rsidRPr="00FA1E5E">
              <w:rPr>
                <w:rFonts w:ascii="Times New Roman" w:hAnsi="Times New Roman" w:cs="Times New Roman"/>
                <w:sz w:val="20"/>
              </w:rPr>
              <w:t>&lt; 150</w:t>
            </w:r>
          </w:p>
        </w:tc>
        <w:tc>
          <w:tcPr>
            <w:tcW w:w="1271" w:type="pct"/>
            <w:shd w:val="clear" w:color="auto" w:fill="EAF0DD"/>
          </w:tcPr>
          <w:p w14:paraId="3594FB99" w14:textId="77777777" w:rsidR="00FA1E5E" w:rsidRPr="00FA1E5E" w:rsidRDefault="00FA1E5E" w:rsidP="00EF6AE8">
            <w:pPr>
              <w:pStyle w:val="TableParagraph"/>
              <w:spacing w:line="360" w:lineRule="auto"/>
              <w:ind w:left="371" w:right="365"/>
              <w:jc w:val="center"/>
              <w:rPr>
                <w:rFonts w:ascii="Times New Roman" w:hAnsi="Times New Roman" w:cs="Times New Roman"/>
                <w:sz w:val="20"/>
              </w:rPr>
            </w:pPr>
            <w:r w:rsidRPr="00FA1E5E">
              <w:rPr>
                <w:rFonts w:ascii="Times New Roman" w:hAnsi="Times New Roman" w:cs="Times New Roman"/>
                <w:sz w:val="20"/>
              </w:rPr>
              <w:t>&lt; 100</w:t>
            </w:r>
          </w:p>
        </w:tc>
      </w:tr>
      <w:tr w:rsidR="00FA1E5E" w:rsidRPr="00FA1E5E" w14:paraId="25371CC0" w14:textId="77777777" w:rsidTr="00FA1E5E">
        <w:trPr>
          <w:trHeight w:val="407"/>
        </w:trPr>
        <w:tc>
          <w:tcPr>
            <w:tcW w:w="2302" w:type="pct"/>
            <w:shd w:val="clear" w:color="auto" w:fill="D5E2BB"/>
          </w:tcPr>
          <w:p w14:paraId="189599F0" w14:textId="77777777" w:rsidR="00FA1E5E" w:rsidRPr="00FA1E5E" w:rsidRDefault="00FA1E5E" w:rsidP="00EF6AE8">
            <w:pPr>
              <w:pStyle w:val="TableParagraph"/>
              <w:spacing w:line="360" w:lineRule="auto"/>
              <w:ind w:left="107"/>
              <w:rPr>
                <w:rFonts w:ascii="Times New Roman" w:hAnsi="Times New Roman" w:cs="Times New Roman"/>
                <w:b/>
                <w:sz w:val="20"/>
              </w:rPr>
            </w:pPr>
            <w:r w:rsidRPr="00FA1E5E">
              <w:rPr>
                <w:rFonts w:ascii="Times New Roman" w:hAnsi="Times New Roman" w:cs="Times New Roman"/>
                <w:b/>
                <w:sz w:val="20"/>
              </w:rPr>
              <w:t>Apta com Irrigação Ocasional (AIOC)</w:t>
            </w:r>
          </w:p>
        </w:tc>
        <w:tc>
          <w:tcPr>
            <w:tcW w:w="1427" w:type="pct"/>
            <w:shd w:val="clear" w:color="auto" w:fill="D5E2BB"/>
          </w:tcPr>
          <w:p w14:paraId="3E3F5086" w14:textId="77777777" w:rsidR="00FA1E5E" w:rsidRPr="00FA1E5E" w:rsidRDefault="00FA1E5E" w:rsidP="00EF6AE8">
            <w:pPr>
              <w:pStyle w:val="TableParagraph"/>
              <w:spacing w:line="360" w:lineRule="auto"/>
              <w:ind w:left="514" w:right="509"/>
              <w:jc w:val="center"/>
              <w:rPr>
                <w:rFonts w:ascii="Times New Roman" w:hAnsi="Times New Roman" w:cs="Times New Roman"/>
                <w:sz w:val="20"/>
              </w:rPr>
            </w:pPr>
            <w:r w:rsidRPr="00FA1E5E">
              <w:rPr>
                <w:rFonts w:ascii="Times New Roman" w:hAnsi="Times New Roman" w:cs="Times New Roman"/>
                <w:sz w:val="20"/>
              </w:rPr>
              <w:t>150 a 200</w:t>
            </w:r>
          </w:p>
        </w:tc>
        <w:tc>
          <w:tcPr>
            <w:tcW w:w="1271" w:type="pct"/>
            <w:shd w:val="clear" w:color="auto" w:fill="D5E2BB"/>
          </w:tcPr>
          <w:p w14:paraId="1E00F155" w14:textId="77777777" w:rsidR="00FA1E5E" w:rsidRPr="00FA1E5E" w:rsidRDefault="00FA1E5E" w:rsidP="00EF6AE8">
            <w:pPr>
              <w:pStyle w:val="TableParagraph"/>
              <w:spacing w:line="360" w:lineRule="auto"/>
              <w:ind w:left="370" w:right="365"/>
              <w:jc w:val="center"/>
              <w:rPr>
                <w:rFonts w:ascii="Times New Roman" w:hAnsi="Times New Roman" w:cs="Times New Roman"/>
                <w:sz w:val="20"/>
              </w:rPr>
            </w:pPr>
            <w:r w:rsidRPr="00FA1E5E">
              <w:rPr>
                <w:rFonts w:ascii="Times New Roman" w:hAnsi="Times New Roman" w:cs="Times New Roman"/>
                <w:sz w:val="20"/>
              </w:rPr>
              <w:t>100 a 150</w:t>
            </w:r>
          </w:p>
        </w:tc>
      </w:tr>
      <w:tr w:rsidR="00FA1E5E" w:rsidRPr="00FA1E5E" w14:paraId="5C4942AC" w14:textId="77777777" w:rsidTr="00FA1E5E">
        <w:trPr>
          <w:trHeight w:val="412"/>
        </w:trPr>
        <w:tc>
          <w:tcPr>
            <w:tcW w:w="2302" w:type="pct"/>
            <w:shd w:val="clear" w:color="auto" w:fill="EAF0DD"/>
          </w:tcPr>
          <w:p w14:paraId="4E56C78B" w14:textId="77777777" w:rsidR="00FA1E5E" w:rsidRPr="00FA1E5E" w:rsidRDefault="00FA1E5E" w:rsidP="00EF6AE8">
            <w:pPr>
              <w:pStyle w:val="TableParagraph"/>
              <w:spacing w:line="360" w:lineRule="auto"/>
              <w:ind w:left="107"/>
              <w:rPr>
                <w:rFonts w:ascii="Times New Roman" w:hAnsi="Times New Roman" w:cs="Times New Roman"/>
                <w:b/>
                <w:sz w:val="20"/>
              </w:rPr>
            </w:pPr>
            <w:r w:rsidRPr="00FA1E5E">
              <w:rPr>
                <w:rFonts w:ascii="Times New Roman" w:hAnsi="Times New Roman" w:cs="Times New Roman"/>
                <w:b/>
                <w:sz w:val="20"/>
              </w:rPr>
              <w:t>Apta com Irrigação Complementar (AICO)</w:t>
            </w:r>
          </w:p>
        </w:tc>
        <w:tc>
          <w:tcPr>
            <w:tcW w:w="1427" w:type="pct"/>
            <w:shd w:val="clear" w:color="auto" w:fill="EAF0DD"/>
          </w:tcPr>
          <w:p w14:paraId="7231F882" w14:textId="77777777" w:rsidR="00FA1E5E" w:rsidRPr="00FA1E5E" w:rsidRDefault="00FA1E5E" w:rsidP="00EF6AE8">
            <w:pPr>
              <w:pStyle w:val="TableParagraph"/>
              <w:spacing w:line="360" w:lineRule="auto"/>
              <w:ind w:left="514" w:right="509"/>
              <w:jc w:val="center"/>
              <w:rPr>
                <w:rFonts w:ascii="Times New Roman" w:hAnsi="Times New Roman" w:cs="Times New Roman"/>
                <w:sz w:val="20"/>
              </w:rPr>
            </w:pPr>
            <w:r w:rsidRPr="00FA1E5E">
              <w:rPr>
                <w:rFonts w:ascii="Times New Roman" w:hAnsi="Times New Roman" w:cs="Times New Roman"/>
                <w:sz w:val="20"/>
              </w:rPr>
              <w:t>200 a 400</w:t>
            </w:r>
          </w:p>
        </w:tc>
        <w:tc>
          <w:tcPr>
            <w:tcW w:w="1271" w:type="pct"/>
            <w:shd w:val="clear" w:color="auto" w:fill="EAF0DD"/>
          </w:tcPr>
          <w:p w14:paraId="02178B57" w14:textId="77777777" w:rsidR="00FA1E5E" w:rsidRPr="00FA1E5E" w:rsidRDefault="00FA1E5E" w:rsidP="00EF6AE8">
            <w:pPr>
              <w:pStyle w:val="TableParagraph"/>
              <w:spacing w:line="360" w:lineRule="auto"/>
              <w:ind w:left="370" w:right="365"/>
              <w:jc w:val="center"/>
              <w:rPr>
                <w:rFonts w:ascii="Times New Roman" w:hAnsi="Times New Roman" w:cs="Times New Roman"/>
                <w:sz w:val="20"/>
              </w:rPr>
            </w:pPr>
            <w:r w:rsidRPr="00FA1E5E">
              <w:rPr>
                <w:rFonts w:ascii="Times New Roman" w:hAnsi="Times New Roman" w:cs="Times New Roman"/>
                <w:sz w:val="20"/>
              </w:rPr>
              <w:t>150 a 200</w:t>
            </w:r>
          </w:p>
        </w:tc>
      </w:tr>
      <w:tr w:rsidR="00FA1E5E" w:rsidRPr="00FA1E5E" w14:paraId="7A25DF3E" w14:textId="77777777" w:rsidTr="00FA1E5E">
        <w:trPr>
          <w:trHeight w:val="412"/>
        </w:trPr>
        <w:tc>
          <w:tcPr>
            <w:tcW w:w="2302" w:type="pct"/>
            <w:shd w:val="clear" w:color="auto" w:fill="D5E2BB"/>
          </w:tcPr>
          <w:p w14:paraId="018FB7ED" w14:textId="77777777" w:rsidR="00FA1E5E" w:rsidRPr="00FA1E5E" w:rsidRDefault="00FA1E5E" w:rsidP="00EF6AE8">
            <w:pPr>
              <w:pStyle w:val="TableParagraph"/>
              <w:spacing w:line="360" w:lineRule="auto"/>
              <w:ind w:left="107"/>
              <w:rPr>
                <w:rFonts w:ascii="Times New Roman" w:hAnsi="Times New Roman" w:cs="Times New Roman"/>
                <w:b/>
                <w:sz w:val="20"/>
              </w:rPr>
            </w:pPr>
            <w:r w:rsidRPr="00FA1E5E">
              <w:rPr>
                <w:rFonts w:ascii="Times New Roman" w:hAnsi="Times New Roman" w:cs="Times New Roman"/>
                <w:b/>
                <w:sz w:val="20"/>
              </w:rPr>
              <w:t>Apta com Irrigação Obrigatória (AIOB)</w:t>
            </w:r>
          </w:p>
        </w:tc>
        <w:tc>
          <w:tcPr>
            <w:tcW w:w="1427" w:type="pct"/>
            <w:shd w:val="clear" w:color="auto" w:fill="D5E2BB"/>
          </w:tcPr>
          <w:p w14:paraId="018FB7BF" w14:textId="77777777" w:rsidR="00FA1E5E" w:rsidRPr="00FA1E5E" w:rsidRDefault="00FA1E5E" w:rsidP="00EF6AE8">
            <w:pPr>
              <w:pStyle w:val="TableParagraph"/>
              <w:spacing w:line="360" w:lineRule="auto"/>
              <w:ind w:left="514" w:right="509"/>
              <w:jc w:val="center"/>
              <w:rPr>
                <w:rFonts w:ascii="Times New Roman" w:hAnsi="Times New Roman" w:cs="Times New Roman"/>
                <w:sz w:val="20"/>
              </w:rPr>
            </w:pPr>
            <w:r w:rsidRPr="00FA1E5E">
              <w:rPr>
                <w:rFonts w:ascii="Times New Roman" w:hAnsi="Times New Roman" w:cs="Times New Roman"/>
                <w:sz w:val="20"/>
              </w:rPr>
              <w:t>&gt; 400</w:t>
            </w:r>
          </w:p>
        </w:tc>
        <w:tc>
          <w:tcPr>
            <w:tcW w:w="1271" w:type="pct"/>
            <w:shd w:val="clear" w:color="auto" w:fill="D5E2BB"/>
          </w:tcPr>
          <w:p w14:paraId="0188DA28" w14:textId="77777777" w:rsidR="00FA1E5E" w:rsidRPr="00FA1E5E" w:rsidRDefault="00FA1E5E" w:rsidP="00EF6AE8">
            <w:pPr>
              <w:pStyle w:val="TableParagraph"/>
              <w:spacing w:line="360" w:lineRule="auto"/>
              <w:ind w:left="371" w:right="365"/>
              <w:jc w:val="center"/>
              <w:rPr>
                <w:rFonts w:ascii="Times New Roman" w:hAnsi="Times New Roman" w:cs="Times New Roman"/>
                <w:sz w:val="20"/>
              </w:rPr>
            </w:pPr>
            <w:r w:rsidRPr="00FA1E5E">
              <w:rPr>
                <w:rFonts w:ascii="Times New Roman" w:hAnsi="Times New Roman" w:cs="Times New Roman"/>
                <w:sz w:val="20"/>
              </w:rPr>
              <w:t>&gt; 200</w:t>
            </w:r>
          </w:p>
        </w:tc>
      </w:tr>
    </w:tbl>
    <w:p w14:paraId="19F2539E" w14:textId="77777777" w:rsidR="00FA1E5E" w:rsidRPr="00240681" w:rsidRDefault="00FA1E5E" w:rsidP="00EF6AE8">
      <w:pPr>
        <w:spacing w:before="12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40681">
        <w:rPr>
          <w:rFonts w:ascii="Times New Roman" w:hAnsi="Times New Roman" w:cs="Times New Roman"/>
          <w:sz w:val="20"/>
          <w:szCs w:val="20"/>
        </w:rPr>
        <w:t xml:space="preserve">Fonte: </w:t>
      </w:r>
      <w:proofErr w:type="spellStart"/>
      <w:r w:rsidRPr="00240681">
        <w:rPr>
          <w:rFonts w:ascii="Times New Roman" w:hAnsi="Times New Roman" w:cs="Times New Roman"/>
          <w:sz w:val="20"/>
          <w:szCs w:val="20"/>
        </w:rPr>
        <w:t>Adaptada</w:t>
      </w:r>
      <w:proofErr w:type="spellEnd"/>
      <w:r w:rsidRPr="00240681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240681">
        <w:rPr>
          <w:rFonts w:ascii="Times New Roman" w:hAnsi="Times New Roman" w:cs="Times New Roman"/>
          <w:sz w:val="20"/>
          <w:szCs w:val="20"/>
        </w:rPr>
        <w:t>Matiello</w:t>
      </w:r>
      <w:proofErr w:type="spellEnd"/>
      <w:r w:rsidRPr="00240681">
        <w:rPr>
          <w:rFonts w:ascii="Times New Roman" w:hAnsi="Times New Roman" w:cs="Times New Roman"/>
          <w:sz w:val="20"/>
          <w:szCs w:val="20"/>
        </w:rPr>
        <w:t xml:space="preserve"> et al. (2002), </w:t>
      </w:r>
      <w:proofErr w:type="spellStart"/>
      <w:r w:rsidRPr="00240681">
        <w:rPr>
          <w:rFonts w:ascii="Times New Roman" w:hAnsi="Times New Roman" w:cs="Times New Roman"/>
          <w:sz w:val="20"/>
          <w:szCs w:val="20"/>
        </w:rPr>
        <w:t>Omena</w:t>
      </w:r>
      <w:proofErr w:type="spellEnd"/>
      <w:r w:rsidRPr="00240681">
        <w:rPr>
          <w:rFonts w:ascii="Times New Roman" w:hAnsi="Times New Roman" w:cs="Times New Roman"/>
          <w:sz w:val="20"/>
          <w:szCs w:val="20"/>
        </w:rPr>
        <w:t xml:space="preserve"> (2014) e </w:t>
      </w:r>
      <w:proofErr w:type="spellStart"/>
      <w:r w:rsidRPr="00240681">
        <w:rPr>
          <w:rFonts w:ascii="Times New Roman" w:hAnsi="Times New Roman" w:cs="Times New Roman"/>
          <w:sz w:val="20"/>
          <w:szCs w:val="20"/>
        </w:rPr>
        <w:t>Santinato</w:t>
      </w:r>
      <w:proofErr w:type="spellEnd"/>
      <w:r w:rsidRPr="00240681">
        <w:rPr>
          <w:rFonts w:ascii="Times New Roman" w:hAnsi="Times New Roman" w:cs="Times New Roman"/>
          <w:sz w:val="20"/>
          <w:szCs w:val="20"/>
        </w:rPr>
        <w:t xml:space="preserve"> et al. (2008).</w:t>
      </w:r>
    </w:p>
    <w:p w14:paraId="65081641" w14:textId="273F8E42" w:rsidR="003A74FC" w:rsidRDefault="003A74FC" w:rsidP="00FA1E5E">
      <w:pPr>
        <w:jc w:val="center"/>
      </w:pPr>
    </w:p>
    <w:p w14:paraId="4C4143EE" w14:textId="55CB80D1" w:rsidR="00DB08B0" w:rsidRDefault="00DB08B0" w:rsidP="00240681">
      <w:r>
        <w:br w:type="page"/>
      </w:r>
    </w:p>
    <w:p w14:paraId="252DBF00" w14:textId="10947F33" w:rsidR="00DB08B0" w:rsidRPr="00DB08B0" w:rsidRDefault="00DB08B0" w:rsidP="0034135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B08B0">
        <w:rPr>
          <w:rFonts w:ascii="Times New Roman" w:hAnsi="Times New Roman" w:cs="Times New Roman"/>
          <w:b/>
          <w:bCs/>
          <w:sz w:val="24"/>
          <w:szCs w:val="24"/>
        </w:rPr>
        <w:lastRenderedPageBreak/>
        <w:t>RECLASSIFICAÇÃO ESPACIAL DAS CARACTERÍSTICAS CLIMÁTICAS DA REGIÃO COM BASE NAS EXIGÊNCIAS CLIMÁTICAS DA CULTURA</w:t>
      </w:r>
    </w:p>
    <w:p w14:paraId="4B97BCD5" w14:textId="2207B994" w:rsidR="00DB08B0" w:rsidRPr="00341358" w:rsidRDefault="00DB08B0" w:rsidP="0034135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D67180B" w14:textId="7CE7ABDA" w:rsidR="00DB08B0" w:rsidRPr="00B15F72" w:rsidRDefault="00B15F72" w:rsidP="0034135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15F72">
        <w:rPr>
          <w:rFonts w:ascii="Times New Roman" w:hAnsi="Times New Roman" w:cs="Times New Roman"/>
          <w:b/>
          <w:bCs/>
          <w:sz w:val="24"/>
          <w:szCs w:val="24"/>
        </w:rPr>
        <w:t>RECLASSIFICAÇÃO ESPACIAL DA TEMPERATURA MÉDIA ANUAL</w:t>
      </w:r>
    </w:p>
    <w:p w14:paraId="71D7C132" w14:textId="77777777" w:rsidR="00B15F72" w:rsidRDefault="00B15F72" w:rsidP="00341358">
      <w:pPr>
        <w:widowControl w:val="0"/>
        <w:autoSpaceDE w:val="0"/>
        <w:autoSpaceDN w:val="0"/>
        <w:spacing w:after="0" w:line="360" w:lineRule="auto"/>
        <w:ind w:left="1134" w:right="-2" w:hanging="1134"/>
        <w:jc w:val="both"/>
        <w:rPr>
          <w:rFonts w:ascii="Times New Roman" w:eastAsia="Arial" w:hAnsi="Times New Roman" w:cs="Times New Roman"/>
          <w:sz w:val="24"/>
          <w:szCs w:val="24"/>
          <w:lang w:val="pt-BR" w:eastAsia="pt-BR" w:bidi="pt-BR"/>
        </w:rPr>
      </w:pPr>
    </w:p>
    <w:p w14:paraId="57646BC5" w14:textId="5EB8C7D9" w:rsidR="00341358" w:rsidRPr="00341358" w:rsidRDefault="00341358" w:rsidP="00341358">
      <w:pPr>
        <w:widowControl w:val="0"/>
        <w:autoSpaceDE w:val="0"/>
        <w:autoSpaceDN w:val="0"/>
        <w:spacing w:after="0" w:line="360" w:lineRule="auto"/>
        <w:ind w:left="1134" w:right="-2" w:hanging="1134"/>
        <w:jc w:val="both"/>
        <w:rPr>
          <w:rFonts w:ascii="Times New Roman" w:eastAsia="Arial" w:hAnsi="Times New Roman" w:cs="Times New Roman"/>
          <w:sz w:val="24"/>
          <w:szCs w:val="24"/>
          <w:lang w:val="pt-BR" w:eastAsia="pt-BR" w:bidi="pt-BR"/>
        </w:rPr>
      </w:pPr>
      <w:r w:rsidRPr="00341358">
        <w:rPr>
          <w:rFonts w:ascii="Times New Roman" w:eastAsia="Arial" w:hAnsi="Times New Roman" w:cs="Times New Roman"/>
          <w:sz w:val="24"/>
          <w:szCs w:val="24"/>
          <w:lang w:val="pt-BR" w:eastAsia="pt-BR" w:bidi="pt-BR"/>
        </w:rPr>
        <w:t xml:space="preserve">Quadro </w:t>
      </w:r>
      <w:r w:rsidR="00240681">
        <w:rPr>
          <w:rFonts w:ascii="Times New Roman" w:eastAsia="Arial" w:hAnsi="Times New Roman" w:cs="Times New Roman"/>
          <w:sz w:val="24"/>
          <w:szCs w:val="24"/>
          <w:lang w:val="pt-BR" w:eastAsia="pt-BR" w:bidi="pt-BR"/>
        </w:rPr>
        <w:t>3</w:t>
      </w:r>
      <w:r w:rsidRPr="00341358">
        <w:rPr>
          <w:rFonts w:ascii="Times New Roman" w:eastAsia="Arial" w:hAnsi="Times New Roman" w:cs="Times New Roman"/>
          <w:sz w:val="24"/>
          <w:szCs w:val="24"/>
          <w:lang w:val="pt-BR" w:eastAsia="pt-BR" w:bidi="pt-BR"/>
        </w:rPr>
        <w:t>. Faixas de aptidões térmicas, valores antigos e novos a serem utilizados durante o</w:t>
      </w:r>
      <w:r w:rsidRPr="00341358">
        <w:rPr>
          <w:rFonts w:ascii="Times New Roman" w:eastAsia="Arial" w:hAnsi="Times New Roman" w:cs="Times New Roman"/>
          <w:spacing w:val="-35"/>
          <w:sz w:val="24"/>
          <w:szCs w:val="24"/>
          <w:lang w:val="pt-BR" w:eastAsia="pt-BR" w:bidi="pt-BR"/>
        </w:rPr>
        <w:t xml:space="preserve"> </w:t>
      </w:r>
      <w:r w:rsidRPr="00341358">
        <w:rPr>
          <w:rFonts w:ascii="Times New Roman" w:eastAsia="Arial" w:hAnsi="Times New Roman" w:cs="Times New Roman"/>
          <w:sz w:val="24"/>
          <w:szCs w:val="24"/>
          <w:lang w:val="pt-BR" w:eastAsia="pt-BR" w:bidi="pt-BR"/>
        </w:rPr>
        <w:t>processo de reclassificação espacial da imagem matricial de temperatura média anual da área de estudo</w:t>
      </w:r>
    </w:p>
    <w:p w14:paraId="42873D0F" w14:textId="77777777" w:rsidR="00341358" w:rsidRPr="00341358" w:rsidRDefault="00341358" w:rsidP="00341358">
      <w:pPr>
        <w:widowControl w:val="0"/>
        <w:autoSpaceDE w:val="0"/>
        <w:autoSpaceDN w:val="0"/>
        <w:spacing w:after="0" w:line="360" w:lineRule="auto"/>
        <w:rPr>
          <w:rFonts w:ascii="Times New Roman" w:eastAsia="Arial" w:hAnsi="Times New Roman" w:cs="Times New Roman"/>
          <w:sz w:val="20"/>
          <w:szCs w:val="20"/>
          <w:lang w:val="pt-BR" w:eastAsia="pt-BR" w:bidi="pt-BR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45"/>
        <w:gridCol w:w="1366"/>
        <w:gridCol w:w="1114"/>
        <w:gridCol w:w="1209"/>
        <w:gridCol w:w="1800"/>
        <w:gridCol w:w="2110"/>
      </w:tblGrid>
      <w:tr w:rsidR="00341358" w:rsidRPr="00341358" w14:paraId="41BBE280" w14:textId="77777777" w:rsidTr="00341358">
        <w:trPr>
          <w:trHeight w:val="230"/>
        </w:trPr>
        <w:tc>
          <w:tcPr>
            <w:tcW w:w="5000" w:type="pct"/>
            <w:gridSpan w:val="6"/>
            <w:shd w:val="clear" w:color="auto" w:fill="C2D59B"/>
          </w:tcPr>
          <w:p w14:paraId="593E2FC8" w14:textId="77777777" w:rsidR="00341358" w:rsidRPr="00341358" w:rsidRDefault="00341358" w:rsidP="00341358">
            <w:pPr>
              <w:spacing w:line="360" w:lineRule="auto"/>
              <w:ind w:left="1770" w:right="1769"/>
              <w:jc w:val="center"/>
              <w:rPr>
                <w:rFonts w:ascii="Times New Roman" w:eastAsia="Arial" w:hAnsi="Times New Roman" w:cs="Times New Roman"/>
                <w:b/>
                <w:sz w:val="20"/>
                <w:szCs w:val="20"/>
                <w:lang w:val="pt-BR" w:eastAsia="pt-BR" w:bidi="pt-BR"/>
              </w:rPr>
            </w:pPr>
            <w:r w:rsidRPr="00341358">
              <w:rPr>
                <w:rFonts w:ascii="Times New Roman" w:eastAsia="Arial" w:hAnsi="Times New Roman" w:cs="Times New Roman"/>
                <w:b/>
                <w:sz w:val="20"/>
                <w:szCs w:val="20"/>
                <w:lang w:val="pt-BR" w:eastAsia="pt-BR" w:bidi="pt-BR"/>
              </w:rPr>
              <w:t>FAIXAS DE TEMPERATURA (ºC) PARA O CAFÉ CONILON</w:t>
            </w:r>
          </w:p>
        </w:tc>
      </w:tr>
      <w:tr w:rsidR="00F96BAE" w:rsidRPr="00341358" w14:paraId="7404E6CA" w14:textId="77777777" w:rsidTr="00341358">
        <w:trPr>
          <w:trHeight w:val="736"/>
        </w:trPr>
        <w:tc>
          <w:tcPr>
            <w:tcW w:w="934" w:type="pct"/>
            <w:shd w:val="clear" w:color="auto" w:fill="EAF0DD"/>
          </w:tcPr>
          <w:p w14:paraId="5FED0FFB" w14:textId="77777777" w:rsidR="00341358" w:rsidRPr="00341358" w:rsidRDefault="00341358" w:rsidP="00341358">
            <w:pPr>
              <w:spacing w:line="360" w:lineRule="auto"/>
              <w:rPr>
                <w:rFonts w:ascii="Times New Roman" w:eastAsia="Arial" w:hAnsi="Times New Roman" w:cs="Times New Roman"/>
                <w:sz w:val="18"/>
                <w:szCs w:val="18"/>
                <w:lang w:val="pt-BR" w:eastAsia="pt-BR" w:bidi="pt-BR"/>
              </w:rPr>
            </w:pPr>
          </w:p>
          <w:p w14:paraId="248AF4F7" w14:textId="77777777" w:rsidR="00341358" w:rsidRPr="00341358" w:rsidRDefault="00341358" w:rsidP="00341358">
            <w:pPr>
              <w:spacing w:line="360" w:lineRule="auto"/>
              <w:ind w:left="121" w:right="116"/>
              <w:jc w:val="center"/>
              <w:rPr>
                <w:rFonts w:ascii="Times New Roman" w:eastAsia="Arial" w:hAnsi="Times New Roman" w:cs="Times New Roman"/>
                <w:b/>
                <w:sz w:val="18"/>
                <w:szCs w:val="18"/>
                <w:lang w:val="pt-BR" w:eastAsia="pt-BR" w:bidi="pt-BR"/>
              </w:rPr>
            </w:pPr>
            <w:r w:rsidRPr="00341358">
              <w:rPr>
                <w:rFonts w:ascii="Times New Roman" w:eastAsia="Arial" w:hAnsi="Times New Roman" w:cs="Times New Roman"/>
                <w:b/>
                <w:sz w:val="18"/>
                <w:szCs w:val="18"/>
                <w:lang w:val="pt-BR" w:eastAsia="pt-BR" w:bidi="pt-BR"/>
              </w:rPr>
              <w:t>Literatura</w:t>
            </w:r>
          </w:p>
        </w:tc>
        <w:tc>
          <w:tcPr>
            <w:tcW w:w="731" w:type="pct"/>
            <w:shd w:val="clear" w:color="auto" w:fill="EAF0DD"/>
          </w:tcPr>
          <w:p w14:paraId="324F1D9F" w14:textId="2CC497E2" w:rsidR="00341358" w:rsidRPr="00341358" w:rsidRDefault="00341358" w:rsidP="00341358">
            <w:pPr>
              <w:spacing w:line="360" w:lineRule="auto"/>
              <w:ind w:left="300" w:right="291" w:hanging="1"/>
              <w:jc w:val="center"/>
              <w:rPr>
                <w:rFonts w:ascii="Times New Roman" w:eastAsia="Arial" w:hAnsi="Times New Roman" w:cs="Times New Roman"/>
                <w:b/>
                <w:sz w:val="18"/>
                <w:szCs w:val="18"/>
                <w:lang w:val="pt-BR" w:eastAsia="pt-BR" w:bidi="pt-BR"/>
              </w:rPr>
            </w:pPr>
            <w:r w:rsidRPr="00341358">
              <w:rPr>
                <w:rFonts w:ascii="Times New Roman" w:eastAsia="Arial" w:hAnsi="Times New Roman" w:cs="Times New Roman"/>
                <w:b/>
                <w:sz w:val="18"/>
                <w:szCs w:val="18"/>
                <w:lang w:val="pt-BR" w:eastAsia="pt-BR" w:bidi="pt-BR"/>
              </w:rPr>
              <w:t>Valor da classe de aptidão</w:t>
            </w:r>
          </w:p>
        </w:tc>
        <w:tc>
          <w:tcPr>
            <w:tcW w:w="596" w:type="pct"/>
            <w:shd w:val="clear" w:color="auto" w:fill="EAF0DD"/>
          </w:tcPr>
          <w:p w14:paraId="20303B53" w14:textId="77777777" w:rsidR="00341358" w:rsidRPr="00341358" w:rsidRDefault="00341358" w:rsidP="00341358">
            <w:pPr>
              <w:spacing w:line="360" w:lineRule="auto"/>
              <w:ind w:left="175" w:right="169" w:firstLine="2"/>
              <w:jc w:val="center"/>
              <w:rPr>
                <w:rFonts w:ascii="Times New Roman" w:eastAsia="Arial" w:hAnsi="Times New Roman" w:cs="Times New Roman"/>
                <w:b/>
                <w:sz w:val="18"/>
                <w:szCs w:val="18"/>
                <w:lang w:val="pt-BR" w:eastAsia="pt-BR" w:bidi="pt-BR"/>
              </w:rPr>
            </w:pPr>
            <w:r w:rsidRPr="00341358">
              <w:rPr>
                <w:rFonts w:ascii="Times New Roman" w:eastAsia="Arial" w:hAnsi="Times New Roman" w:cs="Times New Roman"/>
                <w:b/>
                <w:sz w:val="18"/>
                <w:szCs w:val="18"/>
                <w:lang w:val="pt-BR" w:eastAsia="pt-BR" w:bidi="pt-BR"/>
              </w:rPr>
              <w:t>Cor da classe de aptidão</w:t>
            </w:r>
          </w:p>
        </w:tc>
        <w:tc>
          <w:tcPr>
            <w:tcW w:w="647" w:type="pct"/>
            <w:shd w:val="clear" w:color="auto" w:fill="EAF0DD"/>
          </w:tcPr>
          <w:p w14:paraId="7560B278" w14:textId="77777777" w:rsidR="00341358" w:rsidRPr="00341358" w:rsidRDefault="00341358" w:rsidP="00341358">
            <w:pPr>
              <w:spacing w:line="360" w:lineRule="auto"/>
              <w:ind w:left="137" w:right="131" w:hanging="1"/>
              <w:jc w:val="center"/>
              <w:rPr>
                <w:rFonts w:ascii="Times New Roman" w:eastAsia="Arial" w:hAnsi="Times New Roman" w:cs="Times New Roman"/>
                <w:b/>
                <w:sz w:val="18"/>
                <w:szCs w:val="18"/>
                <w:lang w:val="pt-BR" w:eastAsia="pt-BR" w:bidi="pt-BR"/>
              </w:rPr>
            </w:pPr>
            <w:r w:rsidRPr="00341358">
              <w:rPr>
                <w:rFonts w:ascii="Times New Roman" w:eastAsia="Arial" w:hAnsi="Times New Roman" w:cs="Times New Roman"/>
                <w:b/>
                <w:sz w:val="18"/>
                <w:szCs w:val="18"/>
                <w:lang w:val="pt-BR" w:eastAsia="pt-BR" w:bidi="pt-BR"/>
              </w:rPr>
              <w:t>Variação real na área de estudo</w:t>
            </w:r>
          </w:p>
        </w:tc>
        <w:tc>
          <w:tcPr>
            <w:tcW w:w="963" w:type="pct"/>
            <w:shd w:val="clear" w:color="auto" w:fill="EAF0DD"/>
          </w:tcPr>
          <w:p w14:paraId="19ABA533" w14:textId="77777777" w:rsidR="00341358" w:rsidRPr="00341358" w:rsidRDefault="00341358" w:rsidP="00341358">
            <w:pPr>
              <w:spacing w:line="360" w:lineRule="auto"/>
              <w:ind w:left="218" w:right="206"/>
              <w:jc w:val="center"/>
              <w:rPr>
                <w:rFonts w:ascii="Times New Roman" w:eastAsia="Arial" w:hAnsi="Times New Roman" w:cs="Times New Roman"/>
                <w:b/>
                <w:sz w:val="18"/>
                <w:szCs w:val="18"/>
                <w:lang w:val="pt-BR" w:eastAsia="pt-BR" w:bidi="pt-BR"/>
              </w:rPr>
            </w:pPr>
            <w:r w:rsidRPr="00341358">
              <w:rPr>
                <w:rFonts w:ascii="Times New Roman" w:eastAsia="Arial" w:hAnsi="Times New Roman" w:cs="Times New Roman"/>
                <w:b/>
                <w:sz w:val="18"/>
                <w:szCs w:val="18"/>
                <w:lang w:val="pt-BR" w:eastAsia="pt-BR" w:bidi="pt-BR"/>
              </w:rPr>
              <w:t>Ordem crescente de aptidão (valores antigos)</w:t>
            </w:r>
          </w:p>
        </w:tc>
        <w:tc>
          <w:tcPr>
            <w:tcW w:w="1130" w:type="pct"/>
            <w:shd w:val="clear" w:color="auto" w:fill="EAF0DD"/>
          </w:tcPr>
          <w:p w14:paraId="68ED55E3" w14:textId="77777777" w:rsidR="00341358" w:rsidRPr="00341358" w:rsidRDefault="00341358" w:rsidP="00341358">
            <w:pPr>
              <w:spacing w:line="360" w:lineRule="auto"/>
              <w:ind w:left="151" w:right="140"/>
              <w:jc w:val="center"/>
              <w:rPr>
                <w:rFonts w:ascii="Times New Roman" w:eastAsia="Arial" w:hAnsi="Times New Roman" w:cs="Times New Roman"/>
                <w:b/>
                <w:sz w:val="18"/>
                <w:szCs w:val="18"/>
                <w:lang w:val="pt-BR" w:eastAsia="pt-BR" w:bidi="pt-BR"/>
              </w:rPr>
            </w:pPr>
            <w:r w:rsidRPr="00341358">
              <w:rPr>
                <w:rFonts w:ascii="Times New Roman" w:eastAsia="Arial" w:hAnsi="Times New Roman" w:cs="Times New Roman"/>
                <w:b/>
                <w:sz w:val="18"/>
                <w:szCs w:val="18"/>
                <w:lang w:val="pt-BR" w:eastAsia="pt-BR" w:bidi="pt-BR"/>
              </w:rPr>
              <w:t>Novos valores a serem assumidos (valores computacionais)</w:t>
            </w:r>
          </w:p>
        </w:tc>
      </w:tr>
      <w:tr w:rsidR="00F96BAE" w:rsidRPr="00341358" w14:paraId="4546F6FF" w14:textId="77777777" w:rsidTr="00341358">
        <w:trPr>
          <w:trHeight w:val="184"/>
        </w:trPr>
        <w:tc>
          <w:tcPr>
            <w:tcW w:w="934" w:type="pct"/>
            <w:shd w:val="clear" w:color="auto" w:fill="00AF50"/>
            <w:vAlign w:val="center"/>
          </w:tcPr>
          <w:p w14:paraId="7B16C0DA" w14:textId="77777777" w:rsidR="00341358" w:rsidRPr="00341358" w:rsidRDefault="00341358" w:rsidP="00341358">
            <w:pPr>
              <w:spacing w:line="360" w:lineRule="auto"/>
              <w:ind w:left="121" w:right="114"/>
              <w:jc w:val="center"/>
              <w:rPr>
                <w:rFonts w:ascii="Times New Roman" w:eastAsia="Arial" w:hAnsi="Times New Roman" w:cs="Times New Roman"/>
                <w:sz w:val="18"/>
                <w:szCs w:val="18"/>
                <w:lang w:val="pt-BR" w:eastAsia="pt-BR" w:bidi="pt-BR"/>
              </w:rPr>
            </w:pPr>
            <w:r w:rsidRPr="00341358">
              <w:rPr>
                <w:rFonts w:ascii="Times New Roman" w:eastAsia="Arial" w:hAnsi="Times New Roman" w:cs="Times New Roman"/>
                <w:sz w:val="18"/>
                <w:szCs w:val="18"/>
                <w:lang w:val="pt-BR" w:eastAsia="pt-BR" w:bidi="pt-BR"/>
              </w:rPr>
              <w:t>22 a 26 (Apta)</w:t>
            </w:r>
          </w:p>
        </w:tc>
        <w:tc>
          <w:tcPr>
            <w:tcW w:w="731" w:type="pct"/>
            <w:shd w:val="clear" w:color="auto" w:fill="00AF50"/>
            <w:vAlign w:val="center"/>
          </w:tcPr>
          <w:p w14:paraId="32F15392" w14:textId="77777777" w:rsidR="00341358" w:rsidRPr="00341358" w:rsidRDefault="00341358" w:rsidP="00341358">
            <w:pPr>
              <w:spacing w:line="360" w:lineRule="auto"/>
              <w:ind w:right="350"/>
              <w:jc w:val="right"/>
              <w:rPr>
                <w:rFonts w:ascii="Times New Roman" w:eastAsia="Arial" w:hAnsi="Times New Roman" w:cs="Times New Roman"/>
                <w:sz w:val="18"/>
                <w:szCs w:val="18"/>
                <w:lang w:val="pt-BR" w:eastAsia="pt-BR" w:bidi="pt-BR"/>
              </w:rPr>
            </w:pPr>
            <w:r w:rsidRPr="00341358">
              <w:rPr>
                <w:rFonts w:ascii="Times New Roman" w:eastAsia="Arial" w:hAnsi="Times New Roman" w:cs="Times New Roman"/>
                <w:sz w:val="18"/>
                <w:szCs w:val="18"/>
                <w:lang w:val="pt-BR" w:eastAsia="pt-BR" w:bidi="pt-BR"/>
              </w:rPr>
              <w:t>Apta = 1</w:t>
            </w:r>
          </w:p>
        </w:tc>
        <w:tc>
          <w:tcPr>
            <w:tcW w:w="596" w:type="pct"/>
            <w:shd w:val="clear" w:color="auto" w:fill="00AF50"/>
            <w:vAlign w:val="center"/>
          </w:tcPr>
          <w:p w14:paraId="6F1FE2ED" w14:textId="77777777" w:rsidR="00341358" w:rsidRPr="00341358" w:rsidRDefault="00341358" w:rsidP="00341358">
            <w:pPr>
              <w:spacing w:line="360" w:lineRule="auto"/>
              <w:ind w:left="175" w:right="169"/>
              <w:jc w:val="center"/>
              <w:rPr>
                <w:rFonts w:ascii="Times New Roman" w:eastAsia="Arial" w:hAnsi="Times New Roman" w:cs="Times New Roman"/>
                <w:sz w:val="18"/>
                <w:szCs w:val="18"/>
                <w:lang w:val="pt-BR" w:eastAsia="pt-BR" w:bidi="pt-BR"/>
              </w:rPr>
            </w:pPr>
            <w:r w:rsidRPr="00341358">
              <w:rPr>
                <w:rFonts w:ascii="Times New Roman" w:eastAsia="Arial" w:hAnsi="Times New Roman" w:cs="Times New Roman"/>
                <w:sz w:val="18"/>
                <w:szCs w:val="18"/>
                <w:lang w:val="pt-BR" w:eastAsia="pt-BR" w:bidi="pt-BR"/>
              </w:rPr>
              <w:t>Verde</w:t>
            </w:r>
          </w:p>
        </w:tc>
        <w:tc>
          <w:tcPr>
            <w:tcW w:w="647" w:type="pct"/>
            <w:vMerge w:val="restart"/>
            <w:shd w:val="clear" w:color="auto" w:fill="66CCFF"/>
            <w:vAlign w:val="center"/>
          </w:tcPr>
          <w:p w14:paraId="3551849A" w14:textId="77777777" w:rsidR="00341358" w:rsidRPr="00341358" w:rsidRDefault="00341358" w:rsidP="00341358">
            <w:pPr>
              <w:spacing w:line="360" w:lineRule="auto"/>
              <w:rPr>
                <w:rFonts w:ascii="Times New Roman" w:eastAsia="Arial" w:hAnsi="Times New Roman" w:cs="Times New Roman"/>
                <w:sz w:val="18"/>
                <w:szCs w:val="18"/>
                <w:lang w:val="pt-BR" w:eastAsia="pt-BR" w:bidi="pt-BR"/>
              </w:rPr>
            </w:pPr>
          </w:p>
          <w:p w14:paraId="1358CE02" w14:textId="77777777" w:rsidR="00341358" w:rsidRPr="00341358" w:rsidRDefault="00341358" w:rsidP="00341358">
            <w:pPr>
              <w:spacing w:line="360" w:lineRule="auto"/>
              <w:ind w:left="137"/>
              <w:rPr>
                <w:rFonts w:ascii="Times New Roman" w:eastAsia="Arial" w:hAnsi="Times New Roman" w:cs="Times New Roman"/>
                <w:sz w:val="18"/>
                <w:szCs w:val="18"/>
                <w:lang w:val="pt-BR" w:eastAsia="pt-BR" w:bidi="pt-BR"/>
              </w:rPr>
            </w:pPr>
            <w:r w:rsidRPr="00341358">
              <w:rPr>
                <w:rFonts w:ascii="Times New Roman" w:eastAsia="Arial" w:hAnsi="Times New Roman" w:cs="Times New Roman"/>
                <w:sz w:val="18"/>
                <w:szCs w:val="18"/>
                <w:lang w:val="pt-BR" w:eastAsia="pt-BR" w:bidi="pt-BR"/>
              </w:rPr>
              <w:t>6,42 a 25,69</w:t>
            </w:r>
          </w:p>
        </w:tc>
        <w:tc>
          <w:tcPr>
            <w:tcW w:w="963" w:type="pct"/>
            <w:shd w:val="clear" w:color="auto" w:fill="FF0000"/>
            <w:vAlign w:val="center"/>
          </w:tcPr>
          <w:p w14:paraId="50E3CFD5" w14:textId="77777777" w:rsidR="00341358" w:rsidRPr="00341358" w:rsidRDefault="00341358" w:rsidP="00341358">
            <w:pPr>
              <w:spacing w:line="360" w:lineRule="auto"/>
              <w:ind w:left="215" w:right="206"/>
              <w:jc w:val="center"/>
              <w:rPr>
                <w:rFonts w:ascii="Times New Roman" w:eastAsia="Arial" w:hAnsi="Times New Roman" w:cs="Times New Roman"/>
                <w:sz w:val="18"/>
                <w:szCs w:val="18"/>
                <w:lang w:val="pt-BR" w:eastAsia="pt-BR" w:bidi="pt-BR"/>
              </w:rPr>
            </w:pPr>
            <w:r w:rsidRPr="00341358">
              <w:rPr>
                <w:rFonts w:ascii="Times New Roman" w:eastAsia="Arial" w:hAnsi="Times New Roman" w:cs="Times New Roman"/>
                <w:sz w:val="18"/>
                <w:szCs w:val="18"/>
                <w:lang w:val="pt-BR" w:eastAsia="pt-BR" w:bidi="pt-BR"/>
              </w:rPr>
              <w:t>6,42 a 21 (Inapta)</w:t>
            </w:r>
          </w:p>
        </w:tc>
        <w:tc>
          <w:tcPr>
            <w:tcW w:w="1130" w:type="pct"/>
            <w:shd w:val="clear" w:color="auto" w:fill="FF0000"/>
            <w:vAlign w:val="center"/>
          </w:tcPr>
          <w:p w14:paraId="4EA9058E" w14:textId="77777777" w:rsidR="00341358" w:rsidRPr="00341358" w:rsidRDefault="00341358" w:rsidP="00341358">
            <w:pPr>
              <w:spacing w:line="360" w:lineRule="auto"/>
              <w:ind w:left="979"/>
              <w:rPr>
                <w:rFonts w:ascii="Times New Roman" w:eastAsia="Arial" w:hAnsi="Times New Roman" w:cs="Times New Roman"/>
                <w:sz w:val="18"/>
                <w:szCs w:val="18"/>
                <w:lang w:val="pt-BR" w:eastAsia="pt-BR" w:bidi="pt-BR"/>
              </w:rPr>
            </w:pPr>
            <w:r w:rsidRPr="00341358">
              <w:rPr>
                <w:rFonts w:ascii="Times New Roman" w:eastAsia="Arial" w:hAnsi="Times New Roman" w:cs="Times New Roman"/>
                <w:sz w:val="18"/>
                <w:szCs w:val="18"/>
                <w:lang w:val="pt-BR" w:eastAsia="pt-BR" w:bidi="pt-BR"/>
              </w:rPr>
              <w:t>3</w:t>
            </w:r>
          </w:p>
        </w:tc>
      </w:tr>
      <w:tr w:rsidR="00F96BAE" w:rsidRPr="00341358" w14:paraId="7BCDE7A7" w14:textId="77777777" w:rsidTr="00341358">
        <w:trPr>
          <w:trHeight w:val="184"/>
        </w:trPr>
        <w:tc>
          <w:tcPr>
            <w:tcW w:w="934" w:type="pct"/>
            <w:shd w:val="clear" w:color="auto" w:fill="FFFF00"/>
            <w:vAlign w:val="center"/>
          </w:tcPr>
          <w:p w14:paraId="4E7E6961" w14:textId="77777777" w:rsidR="00341358" w:rsidRPr="00341358" w:rsidRDefault="00341358" w:rsidP="00341358">
            <w:pPr>
              <w:spacing w:line="360" w:lineRule="auto"/>
              <w:ind w:left="121" w:right="112"/>
              <w:jc w:val="center"/>
              <w:rPr>
                <w:rFonts w:ascii="Times New Roman" w:eastAsia="Arial" w:hAnsi="Times New Roman" w:cs="Times New Roman"/>
                <w:sz w:val="18"/>
                <w:szCs w:val="18"/>
                <w:lang w:val="pt-BR" w:eastAsia="pt-BR" w:bidi="pt-BR"/>
              </w:rPr>
            </w:pPr>
            <w:r w:rsidRPr="00341358">
              <w:rPr>
                <w:rFonts w:ascii="Times New Roman" w:eastAsia="Arial" w:hAnsi="Times New Roman" w:cs="Times New Roman"/>
                <w:sz w:val="18"/>
                <w:szCs w:val="18"/>
                <w:lang w:val="pt-BR" w:eastAsia="pt-BR" w:bidi="pt-BR"/>
              </w:rPr>
              <w:t>21 a 22 (Restrita)</w:t>
            </w:r>
          </w:p>
        </w:tc>
        <w:tc>
          <w:tcPr>
            <w:tcW w:w="731" w:type="pct"/>
            <w:shd w:val="clear" w:color="auto" w:fill="FFFF00"/>
            <w:vAlign w:val="center"/>
          </w:tcPr>
          <w:p w14:paraId="629D98C9" w14:textId="77777777" w:rsidR="00341358" w:rsidRPr="00341358" w:rsidRDefault="00341358" w:rsidP="00341358">
            <w:pPr>
              <w:spacing w:line="360" w:lineRule="auto"/>
              <w:ind w:right="240"/>
              <w:jc w:val="right"/>
              <w:rPr>
                <w:rFonts w:ascii="Times New Roman" w:eastAsia="Arial" w:hAnsi="Times New Roman" w:cs="Times New Roman"/>
                <w:sz w:val="18"/>
                <w:szCs w:val="18"/>
                <w:lang w:val="pt-BR" w:eastAsia="pt-BR" w:bidi="pt-BR"/>
              </w:rPr>
            </w:pPr>
            <w:r w:rsidRPr="00341358">
              <w:rPr>
                <w:rFonts w:ascii="Times New Roman" w:eastAsia="Arial" w:hAnsi="Times New Roman" w:cs="Times New Roman"/>
                <w:sz w:val="18"/>
                <w:szCs w:val="18"/>
                <w:lang w:val="pt-BR" w:eastAsia="pt-BR" w:bidi="pt-BR"/>
              </w:rPr>
              <w:t>Restrita = 2</w:t>
            </w:r>
          </w:p>
        </w:tc>
        <w:tc>
          <w:tcPr>
            <w:tcW w:w="596" w:type="pct"/>
            <w:shd w:val="clear" w:color="auto" w:fill="FFFF00"/>
            <w:vAlign w:val="center"/>
          </w:tcPr>
          <w:p w14:paraId="52FB3C19" w14:textId="77777777" w:rsidR="00341358" w:rsidRPr="00341358" w:rsidRDefault="00341358" w:rsidP="00341358">
            <w:pPr>
              <w:spacing w:line="360" w:lineRule="auto"/>
              <w:ind w:left="175" w:right="167"/>
              <w:jc w:val="center"/>
              <w:rPr>
                <w:rFonts w:ascii="Times New Roman" w:eastAsia="Arial" w:hAnsi="Times New Roman" w:cs="Times New Roman"/>
                <w:sz w:val="18"/>
                <w:szCs w:val="18"/>
                <w:lang w:val="pt-BR" w:eastAsia="pt-BR" w:bidi="pt-BR"/>
              </w:rPr>
            </w:pPr>
            <w:r w:rsidRPr="00341358">
              <w:rPr>
                <w:rFonts w:ascii="Times New Roman" w:eastAsia="Arial" w:hAnsi="Times New Roman" w:cs="Times New Roman"/>
                <w:sz w:val="18"/>
                <w:szCs w:val="18"/>
                <w:lang w:val="pt-BR" w:eastAsia="pt-BR" w:bidi="pt-BR"/>
              </w:rPr>
              <w:t>Amarela</w:t>
            </w:r>
          </w:p>
        </w:tc>
        <w:tc>
          <w:tcPr>
            <w:tcW w:w="647" w:type="pct"/>
            <w:vMerge/>
            <w:tcBorders>
              <w:top w:val="nil"/>
            </w:tcBorders>
            <w:shd w:val="clear" w:color="auto" w:fill="66CCFF"/>
            <w:vAlign w:val="center"/>
          </w:tcPr>
          <w:p w14:paraId="0B3D6633" w14:textId="77777777" w:rsidR="00341358" w:rsidRPr="00341358" w:rsidRDefault="00341358" w:rsidP="00341358">
            <w:pPr>
              <w:spacing w:line="360" w:lineRule="auto"/>
              <w:rPr>
                <w:rFonts w:ascii="Times New Roman" w:eastAsia="Arial" w:hAnsi="Times New Roman" w:cs="Times New Roman"/>
                <w:sz w:val="18"/>
                <w:szCs w:val="18"/>
                <w:lang w:val="pt-BR" w:eastAsia="pt-BR" w:bidi="pt-BR"/>
              </w:rPr>
            </w:pPr>
          </w:p>
        </w:tc>
        <w:tc>
          <w:tcPr>
            <w:tcW w:w="963" w:type="pct"/>
            <w:shd w:val="clear" w:color="auto" w:fill="FFFF00"/>
            <w:vAlign w:val="center"/>
          </w:tcPr>
          <w:p w14:paraId="4D866135" w14:textId="77777777" w:rsidR="00341358" w:rsidRPr="00341358" w:rsidRDefault="00341358" w:rsidP="00341358">
            <w:pPr>
              <w:spacing w:line="360" w:lineRule="auto"/>
              <w:ind w:left="218" w:right="206"/>
              <w:jc w:val="center"/>
              <w:rPr>
                <w:rFonts w:ascii="Times New Roman" w:eastAsia="Arial" w:hAnsi="Times New Roman" w:cs="Times New Roman"/>
                <w:sz w:val="18"/>
                <w:szCs w:val="18"/>
                <w:lang w:val="pt-BR" w:eastAsia="pt-BR" w:bidi="pt-BR"/>
              </w:rPr>
            </w:pPr>
            <w:r w:rsidRPr="00341358">
              <w:rPr>
                <w:rFonts w:ascii="Times New Roman" w:eastAsia="Arial" w:hAnsi="Times New Roman" w:cs="Times New Roman"/>
                <w:sz w:val="18"/>
                <w:szCs w:val="18"/>
                <w:lang w:val="pt-BR" w:eastAsia="pt-BR" w:bidi="pt-BR"/>
              </w:rPr>
              <w:t>21 a 22 (Restrita)</w:t>
            </w:r>
          </w:p>
        </w:tc>
        <w:tc>
          <w:tcPr>
            <w:tcW w:w="1130" w:type="pct"/>
            <w:shd w:val="clear" w:color="auto" w:fill="FFFF00"/>
            <w:vAlign w:val="center"/>
          </w:tcPr>
          <w:p w14:paraId="374C0E50" w14:textId="77777777" w:rsidR="00341358" w:rsidRPr="00341358" w:rsidRDefault="00341358" w:rsidP="00341358">
            <w:pPr>
              <w:spacing w:line="360" w:lineRule="auto"/>
              <w:ind w:left="979"/>
              <w:rPr>
                <w:rFonts w:ascii="Times New Roman" w:eastAsia="Arial" w:hAnsi="Times New Roman" w:cs="Times New Roman"/>
                <w:sz w:val="18"/>
                <w:szCs w:val="18"/>
                <w:lang w:val="pt-BR" w:eastAsia="pt-BR" w:bidi="pt-BR"/>
              </w:rPr>
            </w:pPr>
            <w:r w:rsidRPr="00341358">
              <w:rPr>
                <w:rFonts w:ascii="Times New Roman" w:eastAsia="Arial" w:hAnsi="Times New Roman" w:cs="Times New Roman"/>
                <w:sz w:val="18"/>
                <w:szCs w:val="18"/>
                <w:lang w:val="pt-BR" w:eastAsia="pt-BR" w:bidi="pt-BR"/>
              </w:rPr>
              <w:t>2</w:t>
            </w:r>
          </w:p>
        </w:tc>
      </w:tr>
      <w:tr w:rsidR="00F96BAE" w:rsidRPr="00341358" w14:paraId="7A269CBC" w14:textId="77777777" w:rsidTr="00341358">
        <w:trPr>
          <w:trHeight w:val="184"/>
        </w:trPr>
        <w:tc>
          <w:tcPr>
            <w:tcW w:w="934" w:type="pct"/>
            <w:shd w:val="clear" w:color="auto" w:fill="FF0000"/>
            <w:vAlign w:val="center"/>
          </w:tcPr>
          <w:p w14:paraId="253CF4A5" w14:textId="77777777" w:rsidR="00341358" w:rsidRPr="00341358" w:rsidRDefault="00341358" w:rsidP="00341358">
            <w:pPr>
              <w:spacing w:line="360" w:lineRule="auto"/>
              <w:ind w:left="121" w:right="117"/>
              <w:jc w:val="center"/>
              <w:rPr>
                <w:rFonts w:ascii="Times New Roman" w:eastAsia="Arial" w:hAnsi="Times New Roman" w:cs="Times New Roman"/>
                <w:sz w:val="18"/>
                <w:szCs w:val="18"/>
                <w:lang w:val="pt-BR" w:eastAsia="pt-BR" w:bidi="pt-BR"/>
              </w:rPr>
            </w:pPr>
            <w:r w:rsidRPr="00341358">
              <w:rPr>
                <w:rFonts w:ascii="Times New Roman" w:eastAsia="Arial" w:hAnsi="Times New Roman" w:cs="Times New Roman"/>
                <w:sz w:val="18"/>
                <w:szCs w:val="18"/>
                <w:lang w:val="pt-BR" w:eastAsia="pt-BR" w:bidi="pt-BR"/>
              </w:rPr>
              <w:t>&lt; 21 e &gt; 26 (Inapta)</w:t>
            </w:r>
          </w:p>
        </w:tc>
        <w:tc>
          <w:tcPr>
            <w:tcW w:w="731" w:type="pct"/>
            <w:shd w:val="clear" w:color="auto" w:fill="FF0000"/>
            <w:vAlign w:val="center"/>
          </w:tcPr>
          <w:p w14:paraId="2E8224E6" w14:textId="77777777" w:rsidR="00341358" w:rsidRPr="00341358" w:rsidRDefault="00341358" w:rsidP="00341358">
            <w:pPr>
              <w:spacing w:line="360" w:lineRule="auto"/>
              <w:ind w:right="292"/>
              <w:jc w:val="right"/>
              <w:rPr>
                <w:rFonts w:ascii="Times New Roman" w:eastAsia="Arial" w:hAnsi="Times New Roman" w:cs="Times New Roman"/>
                <w:sz w:val="18"/>
                <w:szCs w:val="18"/>
                <w:lang w:val="pt-BR" w:eastAsia="pt-BR" w:bidi="pt-BR"/>
              </w:rPr>
            </w:pPr>
            <w:r w:rsidRPr="00341358">
              <w:rPr>
                <w:rFonts w:ascii="Times New Roman" w:eastAsia="Arial" w:hAnsi="Times New Roman" w:cs="Times New Roman"/>
                <w:sz w:val="18"/>
                <w:szCs w:val="18"/>
                <w:lang w:val="pt-BR" w:eastAsia="pt-BR" w:bidi="pt-BR"/>
              </w:rPr>
              <w:t>Inapta = 3</w:t>
            </w:r>
          </w:p>
        </w:tc>
        <w:tc>
          <w:tcPr>
            <w:tcW w:w="596" w:type="pct"/>
            <w:shd w:val="clear" w:color="auto" w:fill="FF0000"/>
            <w:vAlign w:val="center"/>
          </w:tcPr>
          <w:p w14:paraId="51CE65EB" w14:textId="77777777" w:rsidR="00341358" w:rsidRPr="00341358" w:rsidRDefault="00341358" w:rsidP="00341358">
            <w:pPr>
              <w:spacing w:line="360" w:lineRule="auto"/>
              <w:ind w:left="175" w:right="169"/>
              <w:jc w:val="center"/>
              <w:rPr>
                <w:rFonts w:ascii="Times New Roman" w:eastAsia="Arial" w:hAnsi="Times New Roman" w:cs="Times New Roman"/>
                <w:sz w:val="18"/>
                <w:szCs w:val="18"/>
                <w:lang w:val="pt-BR" w:eastAsia="pt-BR" w:bidi="pt-BR"/>
              </w:rPr>
            </w:pPr>
            <w:r w:rsidRPr="00341358">
              <w:rPr>
                <w:rFonts w:ascii="Times New Roman" w:eastAsia="Arial" w:hAnsi="Times New Roman" w:cs="Times New Roman"/>
                <w:sz w:val="18"/>
                <w:szCs w:val="18"/>
                <w:lang w:val="pt-BR" w:eastAsia="pt-BR" w:bidi="pt-BR"/>
              </w:rPr>
              <w:t>Vermelha</w:t>
            </w:r>
          </w:p>
        </w:tc>
        <w:tc>
          <w:tcPr>
            <w:tcW w:w="647" w:type="pct"/>
            <w:vMerge/>
            <w:tcBorders>
              <w:top w:val="nil"/>
            </w:tcBorders>
            <w:shd w:val="clear" w:color="auto" w:fill="66CCFF"/>
            <w:vAlign w:val="center"/>
          </w:tcPr>
          <w:p w14:paraId="7628C474" w14:textId="77777777" w:rsidR="00341358" w:rsidRPr="00341358" w:rsidRDefault="00341358" w:rsidP="00341358">
            <w:pPr>
              <w:spacing w:line="360" w:lineRule="auto"/>
              <w:rPr>
                <w:rFonts w:ascii="Times New Roman" w:eastAsia="Arial" w:hAnsi="Times New Roman" w:cs="Times New Roman"/>
                <w:sz w:val="18"/>
                <w:szCs w:val="18"/>
                <w:lang w:val="pt-BR" w:eastAsia="pt-BR" w:bidi="pt-BR"/>
              </w:rPr>
            </w:pPr>
          </w:p>
        </w:tc>
        <w:tc>
          <w:tcPr>
            <w:tcW w:w="963" w:type="pct"/>
            <w:shd w:val="clear" w:color="auto" w:fill="00AF50"/>
            <w:vAlign w:val="center"/>
          </w:tcPr>
          <w:p w14:paraId="15059F6A" w14:textId="77777777" w:rsidR="00341358" w:rsidRPr="00341358" w:rsidRDefault="00341358" w:rsidP="00341358">
            <w:pPr>
              <w:spacing w:line="360" w:lineRule="auto"/>
              <w:ind w:left="218" w:right="206"/>
              <w:jc w:val="center"/>
              <w:rPr>
                <w:rFonts w:ascii="Times New Roman" w:eastAsia="Arial" w:hAnsi="Times New Roman" w:cs="Times New Roman"/>
                <w:sz w:val="18"/>
                <w:szCs w:val="18"/>
                <w:lang w:val="pt-BR" w:eastAsia="pt-BR" w:bidi="pt-BR"/>
              </w:rPr>
            </w:pPr>
            <w:r w:rsidRPr="00341358">
              <w:rPr>
                <w:rFonts w:ascii="Times New Roman" w:eastAsia="Arial" w:hAnsi="Times New Roman" w:cs="Times New Roman"/>
                <w:sz w:val="18"/>
                <w:szCs w:val="18"/>
                <w:lang w:val="pt-BR" w:eastAsia="pt-BR" w:bidi="pt-BR"/>
              </w:rPr>
              <w:t>22 a 25,69 (Apta)</w:t>
            </w:r>
          </w:p>
        </w:tc>
        <w:tc>
          <w:tcPr>
            <w:tcW w:w="1130" w:type="pct"/>
            <w:shd w:val="clear" w:color="auto" w:fill="00AF50"/>
            <w:vAlign w:val="center"/>
          </w:tcPr>
          <w:p w14:paraId="13C14FFF" w14:textId="77777777" w:rsidR="00341358" w:rsidRPr="00341358" w:rsidRDefault="00341358" w:rsidP="00341358">
            <w:pPr>
              <w:spacing w:line="360" w:lineRule="auto"/>
              <w:ind w:left="979"/>
              <w:rPr>
                <w:rFonts w:ascii="Times New Roman" w:eastAsia="Arial" w:hAnsi="Times New Roman" w:cs="Times New Roman"/>
                <w:sz w:val="18"/>
                <w:szCs w:val="18"/>
                <w:lang w:val="pt-BR" w:eastAsia="pt-BR" w:bidi="pt-BR"/>
              </w:rPr>
            </w:pPr>
            <w:r w:rsidRPr="00341358">
              <w:rPr>
                <w:rFonts w:ascii="Times New Roman" w:eastAsia="Arial" w:hAnsi="Times New Roman" w:cs="Times New Roman"/>
                <w:sz w:val="18"/>
                <w:szCs w:val="18"/>
                <w:lang w:val="pt-BR" w:eastAsia="pt-BR" w:bidi="pt-BR"/>
              </w:rPr>
              <w:t>1</w:t>
            </w:r>
          </w:p>
        </w:tc>
      </w:tr>
    </w:tbl>
    <w:p w14:paraId="3657D3DB" w14:textId="101D2412" w:rsidR="00341358" w:rsidRPr="00341358" w:rsidRDefault="00341358" w:rsidP="00240681">
      <w:pPr>
        <w:widowControl w:val="0"/>
        <w:autoSpaceDE w:val="0"/>
        <w:autoSpaceDN w:val="0"/>
        <w:spacing w:before="120" w:after="0" w:line="360" w:lineRule="auto"/>
        <w:rPr>
          <w:rFonts w:ascii="Times New Roman" w:eastAsia="Arial" w:hAnsi="Times New Roman" w:cs="Times New Roman"/>
          <w:sz w:val="20"/>
          <w:szCs w:val="20"/>
          <w:lang w:val="pt-BR" w:eastAsia="pt-BR" w:bidi="pt-BR"/>
        </w:rPr>
      </w:pPr>
      <w:r w:rsidRPr="00341358">
        <w:rPr>
          <w:rFonts w:ascii="Times New Roman" w:eastAsia="Arial" w:hAnsi="Times New Roman" w:cs="Times New Roman"/>
          <w:sz w:val="20"/>
          <w:szCs w:val="20"/>
          <w:lang w:val="pt-BR" w:eastAsia="pt-BR" w:bidi="pt-BR"/>
        </w:rPr>
        <w:t>Fonte: Auto</w:t>
      </w:r>
      <w:r w:rsidR="00240681">
        <w:rPr>
          <w:rFonts w:ascii="Times New Roman" w:eastAsia="Arial" w:hAnsi="Times New Roman" w:cs="Times New Roman"/>
          <w:sz w:val="20"/>
          <w:szCs w:val="20"/>
          <w:lang w:val="pt-BR" w:eastAsia="pt-BR" w:bidi="pt-BR"/>
        </w:rPr>
        <w:t>r</w:t>
      </w:r>
      <w:r w:rsidRPr="00341358">
        <w:rPr>
          <w:rFonts w:ascii="Times New Roman" w:eastAsia="Arial" w:hAnsi="Times New Roman" w:cs="Times New Roman"/>
          <w:sz w:val="20"/>
          <w:szCs w:val="20"/>
          <w:lang w:val="pt-BR" w:eastAsia="pt-BR" w:bidi="pt-BR"/>
        </w:rPr>
        <w:t>.</w:t>
      </w:r>
    </w:p>
    <w:p w14:paraId="62674043" w14:textId="77777777" w:rsidR="00341358" w:rsidRPr="00341358" w:rsidRDefault="00341358" w:rsidP="00B15F72">
      <w:pPr>
        <w:widowControl w:val="0"/>
        <w:autoSpaceDE w:val="0"/>
        <w:autoSpaceDN w:val="0"/>
        <w:spacing w:after="0" w:line="360" w:lineRule="auto"/>
        <w:rPr>
          <w:rFonts w:ascii="Times New Roman" w:eastAsia="Arial" w:hAnsi="Times New Roman" w:cs="Times New Roman"/>
          <w:sz w:val="20"/>
          <w:szCs w:val="20"/>
          <w:lang w:val="pt-BR" w:eastAsia="pt-BR" w:bidi="pt-BR"/>
        </w:rPr>
      </w:pPr>
    </w:p>
    <w:p w14:paraId="2C0CB6EE" w14:textId="7ED29FAD" w:rsidR="00DB08B0" w:rsidRPr="00B15F72" w:rsidRDefault="00DB08B0" w:rsidP="00B15F7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1449A2B" w14:textId="12592B79" w:rsidR="00DB08B0" w:rsidRPr="00B15F72" w:rsidRDefault="00B15F72" w:rsidP="00B15F7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15F72">
        <w:rPr>
          <w:rFonts w:ascii="Times New Roman" w:hAnsi="Times New Roman" w:cs="Times New Roman"/>
          <w:b/>
          <w:bCs/>
          <w:sz w:val="24"/>
          <w:szCs w:val="24"/>
        </w:rPr>
        <w:t>RECLASSIFICAÇÃO ESPACIAL DA DEFICIÊNCIA HÍDRICA ANUAL</w:t>
      </w:r>
    </w:p>
    <w:p w14:paraId="4D2177F4" w14:textId="1887B98B" w:rsidR="00DB08B0" w:rsidRDefault="00DB08B0" w:rsidP="00B15F7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9E5C9A3" w14:textId="77777777" w:rsidR="00B15F72" w:rsidRDefault="00B15F72" w:rsidP="00B15F7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C036702" w14:textId="43851968" w:rsidR="00B15F72" w:rsidRPr="00B15F72" w:rsidRDefault="00B15F72" w:rsidP="00B15F72">
      <w:pPr>
        <w:widowControl w:val="0"/>
        <w:autoSpaceDE w:val="0"/>
        <w:autoSpaceDN w:val="0"/>
        <w:spacing w:after="0" w:line="360" w:lineRule="auto"/>
        <w:ind w:left="993" w:right="-2" w:hanging="993"/>
        <w:jc w:val="both"/>
        <w:rPr>
          <w:rFonts w:ascii="Arial" w:eastAsia="Arial" w:hAnsi="Arial" w:cs="Arial"/>
          <w:sz w:val="20"/>
          <w:szCs w:val="20"/>
          <w:lang w:val="pt-BR" w:eastAsia="pt-BR" w:bidi="pt-BR"/>
        </w:rPr>
      </w:pPr>
      <w:r w:rsidRPr="00B15F72">
        <w:rPr>
          <w:rFonts w:ascii="Arial" w:eastAsia="Arial" w:hAnsi="Arial" w:cs="Arial"/>
          <w:sz w:val="20"/>
          <w:szCs w:val="20"/>
          <w:lang w:val="pt-BR" w:eastAsia="pt-BR" w:bidi="pt-BR"/>
        </w:rPr>
        <w:t xml:space="preserve">Quadro </w:t>
      </w:r>
      <w:r>
        <w:rPr>
          <w:rFonts w:ascii="Arial" w:eastAsia="Arial" w:hAnsi="Arial" w:cs="Arial"/>
          <w:sz w:val="20"/>
          <w:szCs w:val="20"/>
          <w:lang w:val="pt-BR" w:eastAsia="pt-BR" w:bidi="pt-BR"/>
        </w:rPr>
        <w:t>4</w:t>
      </w:r>
      <w:r w:rsidRPr="00B15F72">
        <w:rPr>
          <w:rFonts w:ascii="Arial" w:eastAsia="Arial" w:hAnsi="Arial" w:cs="Arial"/>
          <w:sz w:val="20"/>
          <w:szCs w:val="20"/>
          <w:lang w:val="pt-BR" w:eastAsia="pt-BR" w:bidi="pt-BR"/>
        </w:rPr>
        <w:t>. Faixas de aptidões hídricas, valores antigos e novos a serem utilizados durante o processo de reclassificação espacial da imagem matricial de deficiência hídrica anual da área de estudo</w:t>
      </w:r>
    </w:p>
    <w:p w14:paraId="79938221" w14:textId="77777777" w:rsidR="00B15F72" w:rsidRPr="00B15F72" w:rsidRDefault="00B15F72" w:rsidP="00B15F72">
      <w:pPr>
        <w:widowControl w:val="0"/>
        <w:autoSpaceDE w:val="0"/>
        <w:autoSpaceDN w:val="0"/>
        <w:spacing w:after="0" w:line="360" w:lineRule="auto"/>
        <w:rPr>
          <w:rFonts w:ascii="Arial" w:eastAsia="Arial" w:hAnsi="Arial" w:cs="Arial"/>
          <w:sz w:val="20"/>
          <w:szCs w:val="20"/>
          <w:lang w:val="pt-BR" w:eastAsia="pt-BR" w:bidi="pt-BR"/>
        </w:rPr>
      </w:pPr>
    </w:p>
    <w:tbl>
      <w:tblPr>
        <w:tblStyle w:val="TableNormal2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1277"/>
        <w:gridCol w:w="1136"/>
        <w:gridCol w:w="1133"/>
        <w:gridCol w:w="1556"/>
        <w:gridCol w:w="1498"/>
      </w:tblGrid>
      <w:tr w:rsidR="00B15F72" w:rsidRPr="00B15F72" w14:paraId="70AFAF3E" w14:textId="77777777" w:rsidTr="00B15F72">
        <w:trPr>
          <w:trHeight w:val="230"/>
          <w:jc w:val="center"/>
        </w:trPr>
        <w:tc>
          <w:tcPr>
            <w:tcW w:w="9147" w:type="dxa"/>
            <w:gridSpan w:val="6"/>
            <w:shd w:val="clear" w:color="auto" w:fill="C2D59B"/>
          </w:tcPr>
          <w:p w14:paraId="2AF413FE" w14:textId="77777777" w:rsidR="00B15F72" w:rsidRPr="00B15F72" w:rsidRDefault="00B15F72" w:rsidP="00B15F72">
            <w:pPr>
              <w:spacing w:line="210" w:lineRule="exact"/>
              <w:ind w:left="1429" w:right="1422"/>
              <w:jc w:val="center"/>
              <w:rPr>
                <w:rFonts w:ascii="Times New Roman" w:eastAsia="Arial" w:hAnsi="Times New Roman" w:cs="Times New Roman"/>
                <w:b/>
                <w:sz w:val="20"/>
                <w:lang w:val="pt-BR" w:eastAsia="pt-BR" w:bidi="pt-BR"/>
              </w:rPr>
            </w:pPr>
            <w:r w:rsidRPr="00B15F72">
              <w:rPr>
                <w:rFonts w:ascii="Times New Roman" w:eastAsia="Arial" w:hAnsi="Times New Roman" w:cs="Times New Roman"/>
                <w:b/>
                <w:sz w:val="20"/>
                <w:lang w:val="pt-BR" w:eastAsia="pt-BR" w:bidi="pt-BR"/>
              </w:rPr>
              <w:t>FAIXAS DE DEFICIÊNCIA HÍDRICA (mm) PARA O CAFÉ CONILON</w:t>
            </w:r>
          </w:p>
        </w:tc>
      </w:tr>
      <w:tr w:rsidR="00B15F72" w:rsidRPr="00B15F72" w14:paraId="5D3EBACD" w14:textId="77777777" w:rsidTr="00B15F72">
        <w:trPr>
          <w:trHeight w:val="736"/>
          <w:jc w:val="center"/>
        </w:trPr>
        <w:tc>
          <w:tcPr>
            <w:tcW w:w="2547" w:type="dxa"/>
            <w:shd w:val="clear" w:color="auto" w:fill="EAF0DD"/>
          </w:tcPr>
          <w:p w14:paraId="1EE2D1AA" w14:textId="77777777" w:rsidR="00B15F72" w:rsidRPr="00B15F72" w:rsidRDefault="00B15F72" w:rsidP="00B15F72">
            <w:pPr>
              <w:spacing w:before="5"/>
              <w:rPr>
                <w:rFonts w:ascii="Times New Roman" w:eastAsia="Arial" w:hAnsi="Times New Roman" w:cs="Times New Roman"/>
                <w:sz w:val="18"/>
                <w:szCs w:val="18"/>
                <w:lang w:val="pt-BR" w:eastAsia="pt-BR" w:bidi="pt-BR"/>
              </w:rPr>
            </w:pPr>
          </w:p>
          <w:p w14:paraId="7E922F36" w14:textId="77777777" w:rsidR="00B15F72" w:rsidRPr="00B15F72" w:rsidRDefault="00B15F72" w:rsidP="00B15F72">
            <w:pPr>
              <w:ind w:left="69" w:right="58"/>
              <w:jc w:val="center"/>
              <w:rPr>
                <w:rFonts w:ascii="Times New Roman" w:eastAsia="Arial" w:hAnsi="Times New Roman" w:cs="Times New Roman"/>
                <w:b/>
                <w:sz w:val="18"/>
                <w:szCs w:val="18"/>
                <w:lang w:val="pt-BR" w:eastAsia="pt-BR" w:bidi="pt-BR"/>
              </w:rPr>
            </w:pPr>
            <w:r w:rsidRPr="00B15F72">
              <w:rPr>
                <w:rFonts w:ascii="Times New Roman" w:eastAsia="Arial" w:hAnsi="Times New Roman" w:cs="Times New Roman"/>
                <w:b/>
                <w:sz w:val="18"/>
                <w:szCs w:val="18"/>
                <w:lang w:val="pt-BR" w:eastAsia="pt-BR" w:bidi="pt-BR"/>
              </w:rPr>
              <w:t>Literatura</w:t>
            </w:r>
          </w:p>
        </w:tc>
        <w:tc>
          <w:tcPr>
            <w:tcW w:w="1277" w:type="dxa"/>
            <w:shd w:val="clear" w:color="auto" w:fill="EAF0DD"/>
          </w:tcPr>
          <w:p w14:paraId="492A1D42" w14:textId="77777777" w:rsidR="00B15F72" w:rsidRPr="00B15F72" w:rsidRDefault="00B15F72" w:rsidP="00B15F72">
            <w:pPr>
              <w:ind w:left="280" w:right="262" w:hanging="3"/>
              <w:jc w:val="center"/>
              <w:rPr>
                <w:rFonts w:ascii="Times New Roman" w:eastAsia="Arial" w:hAnsi="Times New Roman" w:cs="Times New Roman"/>
                <w:b/>
                <w:sz w:val="18"/>
                <w:szCs w:val="18"/>
                <w:lang w:val="pt-BR" w:eastAsia="pt-BR" w:bidi="pt-BR"/>
              </w:rPr>
            </w:pPr>
            <w:r w:rsidRPr="00B15F72">
              <w:rPr>
                <w:rFonts w:ascii="Times New Roman" w:eastAsia="Arial" w:hAnsi="Times New Roman" w:cs="Times New Roman"/>
                <w:b/>
                <w:sz w:val="18"/>
                <w:szCs w:val="18"/>
                <w:lang w:val="pt-BR" w:eastAsia="pt-BR" w:bidi="pt-BR"/>
              </w:rPr>
              <w:t>Valor numérico</w:t>
            </w:r>
          </w:p>
          <w:p w14:paraId="6FB14384" w14:textId="77777777" w:rsidR="00B15F72" w:rsidRPr="00B15F72" w:rsidRDefault="00B15F72" w:rsidP="00B15F72">
            <w:pPr>
              <w:spacing w:line="184" w:lineRule="exact"/>
              <w:ind w:left="162" w:right="146"/>
              <w:jc w:val="center"/>
              <w:rPr>
                <w:rFonts w:ascii="Times New Roman" w:eastAsia="Arial" w:hAnsi="Times New Roman" w:cs="Times New Roman"/>
                <w:b/>
                <w:sz w:val="18"/>
                <w:szCs w:val="18"/>
                <w:lang w:val="pt-BR" w:eastAsia="pt-BR" w:bidi="pt-BR"/>
              </w:rPr>
            </w:pPr>
            <w:r w:rsidRPr="00B15F72">
              <w:rPr>
                <w:rFonts w:ascii="Times New Roman" w:eastAsia="Arial" w:hAnsi="Times New Roman" w:cs="Times New Roman"/>
                <w:b/>
                <w:sz w:val="18"/>
                <w:szCs w:val="18"/>
                <w:lang w:val="pt-BR" w:eastAsia="pt-BR" w:bidi="pt-BR"/>
              </w:rPr>
              <w:t>da classe de aptidão</w:t>
            </w:r>
          </w:p>
        </w:tc>
        <w:tc>
          <w:tcPr>
            <w:tcW w:w="1136" w:type="dxa"/>
            <w:shd w:val="clear" w:color="auto" w:fill="EAF0DD"/>
          </w:tcPr>
          <w:p w14:paraId="7E781749" w14:textId="77777777" w:rsidR="00B15F72" w:rsidRPr="00B15F72" w:rsidRDefault="00B15F72" w:rsidP="00B15F72">
            <w:pPr>
              <w:spacing w:before="85"/>
              <w:ind w:left="203" w:right="199" w:firstLine="2"/>
              <w:jc w:val="center"/>
              <w:rPr>
                <w:rFonts w:ascii="Times New Roman" w:eastAsia="Arial" w:hAnsi="Times New Roman" w:cs="Times New Roman"/>
                <w:b/>
                <w:sz w:val="18"/>
                <w:szCs w:val="18"/>
                <w:lang w:val="pt-BR" w:eastAsia="pt-BR" w:bidi="pt-BR"/>
              </w:rPr>
            </w:pPr>
            <w:r w:rsidRPr="00B15F72">
              <w:rPr>
                <w:rFonts w:ascii="Times New Roman" w:eastAsia="Arial" w:hAnsi="Times New Roman" w:cs="Times New Roman"/>
                <w:b/>
                <w:sz w:val="18"/>
                <w:szCs w:val="18"/>
                <w:lang w:val="pt-BR" w:eastAsia="pt-BR" w:bidi="pt-BR"/>
              </w:rPr>
              <w:t>Cor da classe de aptidão</w:t>
            </w:r>
          </w:p>
        </w:tc>
        <w:tc>
          <w:tcPr>
            <w:tcW w:w="1133" w:type="dxa"/>
            <w:shd w:val="clear" w:color="auto" w:fill="EAF0DD"/>
          </w:tcPr>
          <w:p w14:paraId="602240EE" w14:textId="77777777" w:rsidR="00B15F72" w:rsidRPr="00B15F72" w:rsidRDefault="00B15F72" w:rsidP="00B15F72">
            <w:pPr>
              <w:spacing w:before="85"/>
              <w:ind w:left="119" w:right="111" w:hanging="1"/>
              <w:jc w:val="center"/>
              <w:rPr>
                <w:rFonts w:ascii="Times New Roman" w:eastAsia="Arial" w:hAnsi="Times New Roman" w:cs="Times New Roman"/>
                <w:b/>
                <w:sz w:val="18"/>
                <w:szCs w:val="18"/>
                <w:lang w:val="pt-BR" w:eastAsia="pt-BR" w:bidi="pt-BR"/>
              </w:rPr>
            </w:pPr>
            <w:r w:rsidRPr="00B15F72">
              <w:rPr>
                <w:rFonts w:ascii="Times New Roman" w:eastAsia="Arial" w:hAnsi="Times New Roman" w:cs="Times New Roman"/>
                <w:b/>
                <w:sz w:val="18"/>
                <w:szCs w:val="18"/>
                <w:lang w:val="pt-BR" w:eastAsia="pt-BR" w:bidi="pt-BR"/>
              </w:rPr>
              <w:t>Variação real na área de estudo</w:t>
            </w:r>
          </w:p>
        </w:tc>
        <w:tc>
          <w:tcPr>
            <w:tcW w:w="1556" w:type="dxa"/>
            <w:shd w:val="clear" w:color="auto" w:fill="EAF0DD"/>
          </w:tcPr>
          <w:p w14:paraId="1D21DC94" w14:textId="77777777" w:rsidR="00B15F72" w:rsidRPr="00B15F72" w:rsidRDefault="00B15F72" w:rsidP="00B15F72">
            <w:pPr>
              <w:spacing w:before="85"/>
              <w:ind w:left="121" w:right="114"/>
              <w:jc w:val="center"/>
              <w:rPr>
                <w:rFonts w:ascii="Times New Roman" w:eastAsia="Arial" w:hAnsi="Times New Roman" w:cs="Times New Roman"/>
                <w:b/>
                <w:sz w:val="18"/>
                <w:szCs w:val="18"/>
                <w:lang w:val="pt-BR" w:eastAsia="pt-BR" w:bidi="pt-BR"/>
              </w:rPr>
            </w:pPr>
            <w:r w:rsidRPr="00B15F72">
              <w:rPr>
                <w:rFonts w:ascii="Times New Roman" w:eastAsia="Arial" w:hAnsi="Times New Roman" w:cs="Times New Roman"/>
                <w:b/>
                <w:sz w:val="18"/>
                <w:szCs w:val="18"/>
                <w:lang w:val="pt-BR" w:eastAsia="pt-BR" w:bidi="pt-BR"/>
              </w:rPr>
              <w:t>Ordem crescente de aptidão (valores antigos)</w:t>
            </w:r>
          </w:p>
        </w:tc>
        <w:tc>
          <w:tcPr>
            <w:tcW w:w="1498" w:type="dxa"/>
            <w:shd w:val="clear" w:color="auto" w:fill="EAF0DD"/>
          </w:tcPr>
          <w:p w14:paraId="3717E5BE" w14:textId="77777777" w:rsidR="00B15F72" w:rsidRPr="00B15F72" w:rsidRDefault="00B15F72" w:rsidP="00B15F72">
            <w:pPr>
              <w:ind w:left="248" w:right="240" w:firstLine="4"/>
              <w:jc w:val="center"/>
              <w:rPr>
                <w:rFonts w:ascii="Times New Roman" w:eastAsia="Arial" w:hAnsi="Times New Roman" w:cs="Times New Roman"/>
                <w:b/>
                <w:sz w:val="18"/>
                <w:szCs w:val="18"/>
                <w:lang w:val="pt-BR" w:eastAsia="pt-BR" w:bidi="pt-BR"/>
              </w:rPr>
            </w:pPr>
            <w:r w:rsidRPr="00B15F72">
              <w:rPr>
                <w:rFonts w:ascii="Times New Roman" w:eastAsia="Arial" w:hAnsi="Times New Roman" w:cs="Times New Roman"/>
                <w:b/>
                <w:sz w:val="18"/>
                <w:szCs w:val="18"/>
                <w:lang w:val="pt-BR" w:eastAsia="pt-BR" w:bidi="pt-BR"/>
              </w:rPr>
              <w:t>Ordem crescente da classificação</w:t>
            </w:r>
          </w:p>
          <w:p w14:paraId="2AD58AE8" w14:textId="77777777" w:rsidR="00B15F72" w:rsidRPr="00B15F72" w:rsidRDefault="00B15F72" w:rsidP="00B15F72">
            <w:pPr>
              <w:spacing w:line="171" w:lineRule="exact"/>
              <w:ind w:left="137" w:right="127"/>
              <w:jc w:val="center"/>
              <w:rPr>
                <w:rFonts w:ascii="Times New Roman" w:eastAsia="Arial" w:hAnsi="Times New Roman" w:cs="Times New Roman"/>
                <w:b/>
                <w:sz w:val="18"/>
                <w:szCs w:val="18"/>
                <w:lang w:val="pt-BR" w:eastAsia="pt-BR" w:bidi="pt-BR"/>
              </w:rPr>
            </w:pPr>
            <w:r w:rsidRPr="00B15F72">
              <w:rPr>
                <w:rFonts w:ascii="Times New Roman" w:eastAsia="Arial" w:hAnsi="Times New Roman" w:cs="Times New Roman"/>
                <w:b/>
                <w:sz w:val="18"/>
                <w:szCs w:val="18"/>
                <w:lang w:val="pt-BR" w:eastAsia="pt-BR" w:bidi="pt-BR"/>
              </w:rPr>
              <w:t>(valores novos)</w:t>
            </w:r>
          </w:p>
        </w:tc>
      </w:tr>
      <w:tr w:rsidR="00B15F72" w:rsidRPr="00B15F72" w14:paraId="07E7D51E" w14:textId="77777777" w:rsidTr="00B15F72">
        <w:trPr>
          <w:trHeight w:val="395"/>
          <w:jc w:val="center"/>
        </w:trPr>
        <w:tc>
          <w:tcPr>
            <w:tcW w:w="2547" w:type="dxa"/>
            <w:shd w:val="clear" w:color="auto" w:fill="00AF50"/>
          </w:tcPr>
          <w:p w14:paraId="4A91201E" w14:textId="77777777" w:rsidR="00B15F72" w:rsidRPr="00B15F72" w:rsidRDefault="00B15F72" w:rsidP="00B15F72">
            <w:pPr>
              <w:spacing w:before="101"/>
              <w:ind w:left="76" w:right="58"/>
              <w:jc w:val="center"/>
              <w:rPr>
                <w:rFonts w:ascii="Times New Roman" w:eastAsia="Arial" w:hAnsi="Times New Roman" w:cs="Times New Roman"/>
                <w:sz w:val="16"/>
                <w:szCs w:val="16"/>
                <w:lang w:val="pt-BR" w:eastAsia="pt-BR" w:bidi="pt-BR"/>
              </w:rPr>
            </w:pPr>
            <w:r w:rsidRPr="00B15F72">
              <w:rPr>
                <w:rFonts w:ascii="Times New Roman" w:eastAsia="Arial" w:hAnsi="Times New Roman" w:cs="Times New Roman"/>
                <w:sz w:val="16"/>
                <w:szCs w:val="16"/>
                <w:lang w:val="pt-BR" w:eastAsia="pt-BR" w:bidi="pt-BR"/>
              </w:rPr>
              <w:t>&lt; 150 (Apta Sem Irrigação – ASI)</w:t>
            </w:r>
          </w:p>
        </w:tc>
        <w:tc>
          <w:tcPr>
            <w:tcW w:w="1277" w:type="dxa"/>
            <w:shd w:val="clear" w:color="auto" w:fill="00AF50"/>
          </w:tcPr>
          <w:p w14:paraId="3C89E9FA" w14:textId="77777777" w:rsidR="00B15F72" w:rsidRPr="00B15F72" w:rsidRDefault="00B15F72" w:rsidP="00B15F72">
            <w:pPr>
              <w:spacing w:before="101"/>
              <w:ind w:left="158" w:right="146"/>
              <w:jc w:val="center"/>
              <w:rPr>
                <w:rFonts w:ascii="Times New Roman" w:eastAsia="Arial" w:hAnsi="Times New Roman" w:cs="Times New Roman"/>
                <w:sz w:val="16"/>
                <w:szCs w:val="16"/>
                <w:lang w:val="pt-BR" w:eastAsia="pt-BR" w:bidi="pt-BR"/>
              </w:rPr>
            </w:pPr>
            <w:r w:rsidRPr="00B15F72">
              <w:rPr>
                <w:rFonts w:ascii="Times New Roman" w:eastAsia="Arial" w:hAnsi="Times New Roman" w:cs="Times New Roman"/>
                <w:sz w:val="16"/>
                <w:szCs w:val="16"/>
                <w:lang w:val="pt-BR" w:eastAsia="pt-BR" w:bidi="pt-BR"/>
              </w:rPr>
              <w:t>ASI = 1</w:t>
            </w:r>
          </w:p>
        </w:tc>
        <w:tc>
          <w:tcPr>
            <w:tcW w:w="1136" w:type="dxa"/>
            <w:shd w:val="clear" w:color="auto" w:fill="00AF50"/>
          </w:tcPr>
          <w:p w14:paraId="11E1F5D0" w14:textId="77777777" w:rsidR="00B15F72" w:rsidRPr="00B15F72" w:rsidRDefault="00B15F72" w:rsidP="00B15F72">
            <w:pPr>
              <w:spacing w:before="101"/>
              <w:ind w:left="352"/>
              <w:rPr>
                <w:rFonts w:ascii="Times New Roman" w:eastAsia="Arial" w:hAnsi="Times New Roman" w:cs="Times New Roman"/>
                <w:sz w:val="16"/>
                <w:szCs w:val="16"/>
                <w:lang w:val="pt-BR" w:eastAsia="pt-BR" w:bidi="pt-BR"/>
              </w:rPr>
            </w:pPr>
            <w:r w:rsidRPr="00B15F72">
              <w:rPr>
                <w:rFonts w:ascii="Times New Roman" w:eastAsia="Arial" w:hAnsi="Times New Roman" w:cs="Times New Roman"/>
                <w:sz w:val="16"/>
                <w:szCs w:val="16"/>
                <w:lang w:val="pt-BR" w:eastAsia="pt-BR" w:bidi="pt-BR"/>
              </w:rPr>
              <w:t>Verde</w:t>
            </w:r>
          </w:p>
        </w:tc>
        <w:tc>
          <w:tcPr>
            <w:tcW w:w="1133" w:type="dxa"/>
            <w:vMerge w:val="restart"/>
            <w:shd w:val="clear" w:color="auto" w:fill="66CCFF"/>
          </w:tcPr>
          <w:p w14:paraId="249FE5CF" w14:textId="77777777" w:rsidR="00B15F72" w:rsidRPr="00B15F72" w:rsidRDefault="00B15F72" w:rsidP="00B15F72">
            <w:pPr>
              <w:rPr>
                <w:rFonts w:ascii="Times New Roman" w:eastAsia="Arial" w:hAnsi="Times New Roman" w:cs="Times New Roman"/>
                <w:sz w:val="16"/>
                <w:szCs w:val="16"/>
                <w:lang w:val="pt-BR" w:eastAsia="pt-BR" w:bidi="pt-BR"/>
              </w:rPr>
            </w:pPr>
          </w:p>
          <w:p w14:paraId="25400759" w14:textId="77777777" w:rsidR="00B15F72" w:rsidRPr="00B15F72" w:rsidRDefault="00B15F72" w:rsidP="00B15F72">
            <w:pPr>
              <w:rPr>
                <w:rFonts w:ascii="Times New Roman" w:eastAsia="Arial" w:hAnsi="Times New Roman" w:cs="Times New Roman"/>
                <w:sz w:val="16"/>
                <w:szCs w:val="16"/>
                <w:lang w:val="pt-BR" w:eastAsia="pt-BR" w:bidi="pt-BR"/>
              </w:rPr>
            </w:pPr>
          </w:p>
          <w:p w14:paraId="2466B04F" w14:textId="77777777" w:rsidR="00B15F72" w:rsidRPr="00B15F72" w:rsidRDefault="00B15F72" w:rsidP="00B15F72">
            <w:pPr>
              <w:rPr>
                <w:rFonts w:ascii="Times New Roman" w:eastAsia="Arial" w:hAnsi="Times New Roman" w:cs="Times New Roman"/>
                <w:sz w:val="16"/>
                <w:szCs w:val="16"/>
                <w:lang w:val="pt-BR" w:eastAsia="pt-BR" w:bidi="pt-BR"/>
              </w:rPr>
            </w:pPr>
          </w:p>
          <w:p w14:paraId="12868B69" w14:textId="77777777" w:rsidR="00B15F72" w:rsidRPr="00B15F72" w:rsidRDefault="00B15F72" w:rsidP="00B15F72">
            <w:pPr>
              <w:ind w:left="143"/>
              <w:rPr>
                <w:rFonts w:ascii="Times New Roman" w:eastAsia="Arial" w:hAnsi="Times New Roman" w:cs="Times New Roman"/>
                <w:sz w:val="16"/>
                <w:szCs w:val="16"/>
                <w:lang w:val="pt-BR" w:eastAsia="pt-BR" w:bidi="pt-BR"/>
              </w:rPr>
            </w:pPr>
            <w:r w:rsidRPr="00B15F72">
              <w:rPr>
                <w:rFonts w:ascii="Times New Roman" w:eastAsia="Arial" w:hAnsi="Times New Roman" w:cs="Times New Roman"/>
                <w:sz w:val="16"/>
                <w:szCs w:val="16"/>
                <w:lang w:val="pt-BR" w:eastAsia="pt-BR" w:bidi="pt-BR"/>
              </w:rPr>
              <w:t>0 a 603 mm</w:t>
            </w:r>
          </w:p>
        </w:tc>
        <w:tc>
          <w:tcPr>
            <w:tcW w:w="1556" w:type="dxa"/>
            <w:shd w:val="clear" w:color="auto" w:fill="00AF50"/>
          </w:tcPr>
          <w:p w14:paraId="4E9F0446" w14:textId="77777777" w:rsidR="00B15F72" w:rsidRPr="00B15F72" w:rsidRDefault="00B15F72" w:rsidP="00B15F72">
            <w:pPr>
              <w:spacing w:before="101"/>
              <w:ind w:left="121" w:right="114"/>
              <w:jc w:val="center"/>
              <w:rPr>
                <w:rFonts w:ascii="Times New Roman" w:eastAsia="Arial" w:hAnsi="Times New Roman" w:cs="Times New Roman"/>
                <w:sz w:val="16"/>
                <w:szCs w:val="16"/>
                <w:lang w:val="pt-BR" w:eastAsia="pt-BR" w:bidi="pt-BR"/>
              </w:rPr>
            </w:pPr>
            <w:r w:rsidRPr="00B15F72">
              <w:rPr>
                <w:rFonts w:ascii="Times New Roman" w:eastAsia="Arial" w:hAnsi="Times New Roman" w:cs="Times New Roman"/>
                <w:sz w:val="16"/>
                <w:szCs w:val="16"/>
                <w:lang w:val="pt-BR" w:eastAsia="pt-BR" w:bidi="pt-BR"/>
              </w:rPr>
              <w:t>0 a 150 (ASI)</w:t>
            </w:r>
          </w:p>
        </w:tc>
        <w:tc>
          <w:tcPr>
            <w:tcW w:w="1498" w:type="dxa"/>
            <w:shd w:val="clear" w:color="auto" w:fill="00AF50"/>
          </w:tcPr>
          <w:p w14:paraId="4573D60F" w14:textId="77777777" w:rsidR="00B15F72" w:rsidRPr="00B15F72" w:rsidRDefault="00B15F72" w:rsidP="00B15F72">
            <w:pPr>
              <w:spacing w:before="101"/>
              <w:ind w:left="10"/>
              <w:jc w:val="center"/>
              <w:rPr>
                <w:rFonts w:ascii="Times New Roman" w:eastAsia="Arial" w:hAnsi="Times New Roman" w:cs="Times New Roman"/>
                <w:sz w:val="16"/>
                <w:szCs w:val="16"/>
                <w:lang w:val="pt-BR" w:eastAsia="pt-BR" w:bidi="pt-BR"/>
              </w:rPr>
            </w:pPr>
            <w:r w:rsidRPr="00B15F72">
              <w:rPr>
                <w:rFonts w:ascii="Times New Roman" w:eastAsia="Arial" w:hAnsi="Times New Roman" w:cs="Times New Roman"/>
                <w:sz w:val="16"/>
                <w:szCs w:val="16"/>
                <w:lang w:val="pt-BR" w:eastAsia="pt-BR" w:bidi="pt-BR"/>
              </w:rPr>
              <w:t>1</w:t>
            </w:r>
          </w:p>
        </w:tc>
      </w:tr>
      <w:tr w:rsidR="00B15F72" w:rsidRPr="00B15F72" w14:paraId="099E15B6" w14:textId="77777777" w:rsidTr="00B15F72">
        <w:trPr>
          <w:trHeight w:val="398"/>
          <w:jc w:val="center"/>
        </w:trPr>
        <w:tc>
          <w:tcPr>
            <w:tcW w:w="2547" w:type="dxa"/>
            <w:shd w:val="clear" w:color="auto" w:fill="FFFF00"/>
          </w:tcPr>
          <w:p w14:paraId="63E7A74E" w14:textId="77777777" w:rsidR="00B15F72" w:rsidRPr="00B15F72" w:rsidRDefault="00B15F72" w:rsidP="00B15F72">
            <w:pPr>
              <w:spacing w:before="10" w:line="180" w:lineRule="atLeast"/>
              <w:ind w:left="110"/>
              <w:rPr>
                <w:rFonts w:ascii="Times New Roman" w:eastAsia="Arial" w:hAnsi="Times New Roman" w:cs="Times New Roman"/>
                <w:sz w:val="16"/>
                <w:szCs w:val="16"/>
                <w:lang w:val="pt-BR" w:eastAsia="pt-BR" w:bidi="pt-BR"/>
              </w:rPr>
            </w:pPr>
            <w:r w:rsidRPr="00B15F72">
              <w:rPr>
                <w:rFonts w:ascii="Times New Roman" w:eastAsia="Arial" w:hAnsi="Times New Roman" w:cs="Times New Roman"/>
                <w:sz w:val="16"/>
                <w:szCs w:val="16"/>
                <w:lang w:val="pt-BR" w:eastAsia="pt-BR" w:bidi="pt-BR"/>
              </w:rPr>
              <w:t>150 a 200 (Apta com Irrigação Ocasional - AIOC)</w:t>
            </w:r>
          </w:p>
        </w:tc>
        <w:tc>
          <w:tcPr>
            <w:tcW w:w="1277" w:type="dxa"/>
            <w:shd w:val="clear" w:color="auto" w:fill="FFFF00"/>
          </w:tcPr>
          <w:p w14:paraId="490A3925" w14:textId="77777777" w:rsidR="00B15F72" w:rsidRPr="00B15F72" w:rsidRDefault="00B15F72" w:rsidP="00B15F72">
            <w:pPr>
              <w:spacing w:before="104"/>
              <w:ind w:left="162" w:right="146"/>
              <w:jc w:val="center"/>
              <w:rPr>
                <w:rFonts w:ascii="Times New Roman" w:eastAsia="Arial" w:hAnsi="Times New Roman" w:cs="Times New Roman"/>
                <w:sz w:val="16"/>
                <w:szCs w:val="16"/>
                <w:lang w:val="pt-BR" w:eastAsia="pt-BR" w:bidi="pt-BR"/>
              </w:rPr>
            </w:pPr>
            <w:r w:rsidRPr="00B15F72">
              <w:rPr>
                <w:rFonts w:ascii="Times New Roman" w:eastAsia="Arial" w:hAnsi="Times New Roman" w:cs="Times New Roman"/>
                <w:sz w:val="16"/>
                <w:szCs w:val="16"/>
                <w:lang w:val="pt-BR" w:eastAsia="pt-BR" w:bidi="pt-BR"/>
              </w:rPr>
              <w:t>AIOC = 2</w:t>
            </w:r>
          </w:p>
        </w:tc>
        <w:tc>
          <w:tcPr>
            <w:tcW w:w="1136" w:type="dxa"/>
            <w:shd w:val="clear" w:color="auto" w:fill="FFFF00"/>
          </w:tcPr>
          <w:p w14:paraId="283F2A2B" w14:textId="77777777" w:rsidR="00B15F72" w:rsidRPr="00B15F72" w:rsidRDefault="00B15F72" w:rsidP="00B15F72">
            <w:pPr>
              <w:spacing w:before="104"/>
              <w:ind w:right="257"/>
              <w:jc w:val="right"/>
              <w:rPr>
                <w:rFonts w:ascii="Times New Roman" w:eastAsia="Arial" w:hAnsi="Times New Roman" w:cs="Times New Roman"/>
                <w:sz w:val="16"/>
                <w:szCs w:val="16"/>
                <w:lang w:val="pt-BR" w:eastAsia="pt-BR" w:bidi="pt-BR"/>
              </w:rPr>
            </w:pPr>
            <w:r w:rsidRPr="00B15F72">
              <w:rPr>
                <w:rFonts w:ascii="Times New Roman" w:eastAsia="Arial" w:hAnsi="Times New Roman" w:cs="Times New Roman"/>
                <w:sz w:val="16"/>
                <w:szCs w:val="16"/>
                <w:lang w:val="pt-BR" w:eastAsia="pt-BR" w:bidi="pt-BR"/>
              </w:rPr>
              <w:t>Amarela</w:t>
            </w:r>
          </w:p>
        </w:tc>
        <w:tc>
          <w:tcPr>
            <w:tcW w:w="1133" w:type="dxa"/>
            <w:vMerge/>
            <w:tcBorders>
              <w:top w:val="nil"/>
            </w:tcBorders>
            <w:shd w:val="clear" w:color="auto" w:fill="66CCFF"/>
          </w:tcPr>
          <w:p w14:paraId="1A41726A" w14:textId="77777777" w:rsidR="00B15F72" w:rsidRPr="00B15F72" w:rsidRDefault="00B15F72" w:rsidP="00B15F72">
            <w:pPr>
              <w:rPr>
                <w:rFonts w:ascii="Times New Roman" w:eastAsia="Arial" w:hAnsi="Times New Roman" w:cs="Times New Roman"/>
                <w:sz w:val="16"/>
                <w:szCs w:val="16"/>
                <w:lang w:val="pt-BR" w:eastAsia="pt-BR" w:bidi="pt-BR"/>
              </w:rPr>
            </w:pPr>
          </w:p>
        </w:tc>
        <w:tc>
          <w:tcPr>
            <w:tcW w:w="1556" w:type="dxa"/>
            <w:shd w:val="clear" w:color="auto" w:fill="FFFF00"/>
          </w:tcPr>
          <w:p w14:paraId="5BCF0839" w14:textId="77777777" w:rsidR="00B15F72" w:rsidRPr="00B15F72" w:rsidRDefault="00B15F72" w:rsidP="00B15F72">
            <w:pPr>
              <w:spacing w:before="104"/>
              <w:ind w:left="118" w:right="114"/>
              <w:jc w:val="center"/>
              <w:rPr>
                <w:rFonts w:ascii="Times New Roman" w:eastAsia="Arial" w:hAnsi="Times New Roman" w:cs="Times New Roman"/>
                <w:sz w:val="16"/>
                <w:szCs w:val="16"/>
                <w:lang w:val="pt-BR" w:eastAsia="pt-BR" w:bidi="pt-BR"/>
              </w:rPr>
            </w:pPr>
            <w:r w:rsidRPr="00B15F72">
              <w:rPr>
                <w:rFonts w:ascii="Times New Roman" w:eastAsia="Arial" w:hAnsi="Times New Roman" w:cs="Times New Roman"/>
                <w:sz w:val="16"/>
                <w:szCs w:val="16"/>
                <w:lang w:val="pt-BR" w:eastAsia="pt-BR" w:bidi="pt-BR"/>
              </w:rPr>
              <w:t>150 a 200 (AIOC)</w:t>
            </w:r>
          </w:p>
        </w:tc>
        <w:tc>
          <w:tcPr>
            <w:tcW w:w="1498" w:type="dxa"/>
            <w:shd w:val="clear" w:color="auto" w:fill="FFFF00"/>
          </w:tcPr>
          <w:p w14:paraId="307B69FF" w14:textId="77777777" w:rsidR="00B15F72" w:rsidRPr="00B15F72" w:rsidRDefault="00B15F72" w:rsidP="00B15F72">
            <w:pPr>
              <w:spacing w:before="104"/>
              <w:ind w:left="10"/>
              <w:jc w:val="center"/>
              <w:rPr>
                <w:rFonts w:ascii="Times New Roman" w:eastAsia="Arial" w:hAnsi="Times New Roman" w:cs="Times New Roman"/>
                <w:sz w:val="16"/>
                <w:szCs w:val="16"/>
                <w:lang w:val="pt-BR" w:eastAsia="pt-BR" w:bidi="pt-BR"/>
              </w:rPr>
            </w:pPr>
            <w:r w:rsidRPr="00B15F72">
              <w:rPr>
                <w:rFonts w:ascii="Times New Roman" w:eastAsia="Arial" w:hAnsi="Times New Roman" w:cs="Times New Roman"/>
                <w:sz w:val="16"/>
                <w:szCs w:val="16"/>
                <w:lang w:val="pt-BR" w:eastAsia="pt-BR" w:bidi="pt-BR"/>
              </w:rPr>
              <w:t>2</w:t>
            </w:r>
          </w:p>
        </w:tc>
      </w:tr>
      <w:tr w:rsidR="00B15F72" w:rsidRPr="00B15F72" w14:paraId="59BB38E8" w14:textId="77777777" w:rsidTr="00B15F72">
        <w:trPr>
          <w:trHeight w:val="395"/>
          <w:jc w:val="center"/>
        </w:trPr>
        <w:tc>
          <w:tcPr>
            <w:tcW w:w="2547" w:type="dxa"/>
            <w:shd w:val="clear" w:color="auto" w:fill="FF0000"/>
          </w:tcPr>
          <w:p w14:paraId="10B391D4" w14:textId="77777777" w:rsidR="00B15F72" w:rsidRPr="00B15F72" w:rsidRDefault="00B15F72" w:rsidP="00B15F72">
            <w:pPr>
              <w:spacing w:before="10" w:line="180" w:lineRule="atLeast"/>
              <w:ind w:left="110"/>
              <w:rPr>
                <w:rFonts w:ascii="Times New Roman" w:eastAsia="Arial" w:hAnsi="Times New Roman" w:cs="Times New Roman"/>
                <w:sz w:val="16"/>
                <w:szCs w:val="16"/>
                <w:lang w:val="pt-BR" w:eastAsia="pt-BR" w:bidi="pt-BR"/>
              </w:rPr>
            </w:pPr>
            <w:r w:rsidRPr="00B15F72">
              <w:rPr>
                <w:rFonts w:ascii="Times New Roman" w:eastAsia="Arial" w:hAnsi="Times New Roman" w:cs="Times New Roman"/>
                <w:sz w:val="16"/>
                <w:szCs w:val="16"/>
                <w:lang w:val="pt-BR" w:eastAsia="pt-BR" w:bidi="pt-BR"/>
              </w:rPr>
              <w:t>200 a 400 (Apta com Irrigação Complementar - AICO)</w:t>
            </w:r>
          </w:p>
        </w:tc>
        <w:tc>
          <w:tcPr>
            <w:tcW w:w="1277" w:type="dxa"/>
            <w:shd w:val="clear" w:color="auto" w:fill="FF0000"/>
          </w:tcPr>
          <w:p w14:paraId="53EE3A05" w14:textId="77777777" w:rsidR="00B15F72" w:rsidRPr="00B15F72" w:rsidRDefault="00B15F72" w:rsidP="00B15F72">
            <w:pPr>
              <w:spacing w:before="101"/>
              <w:ind w:left="162" w:right="146"/>
              <w:jc w:val="center"/>
              <w:rPr>
                <w:rFonts w:ascii="Times New Roman" w:eastAsia="Arial" w:hAnsi="Times New Roman" w:cs="Times New Roman"/>
                <w:sz w:val="16"/>
                <w:szCs w:val="16"/>
                <w:lang w:val="pt-BR" w:eastAsia="pt-BR" w:bidi="pt-BR"/>
              </w:rPr>
            </w:pPr>
            <w:r w:rsidRPr="00B15F72">
              <w:rPr>
                <w:rFonts w:ascii="Times New Roman" w:eastAsia="Arial" w:hAnsi="Times New Roman" w:cs="Times New Roman"/>
                <w:sz w:val="16"/>
                <w:szCs w:val="16"/>
                <w:lang w:val="pt-BR" w:eastAsia="pt-BR" w:bidi="pt-BR"/>
              </w:rPr>
              <w:t>AICO = 3</w:t>
            </w:r>
          </w:p>
        </w:tc>
        <w:tc>
          <w:tcPr>
            <w:tcW w:w="1136" w:type="dxa"/>
            <w:shd w:val="clear" w:color="auto" w:fill="FF0000"/>
          </w:tcPr>
          <w:p w14:paraId="7534C102" w14:textId="77777777" w:rsidR="00B15F72" w:rsidRPr="00B15F72" w:rsidRDefault="00B15F72" w:rsidP="00B15F72">
            <w:pPr>
              <w:spacing w:before="101"/>
              <w:ind w:right="214"/>
              <w:jc w:val="right"/>
              <w:rPr>
                <w:rFonts w:ascii="Times New Roman" w:eastAsia="Arial" w:hAnsi="Times New Roman" w:cs="Times New Roman"/>
                <w:sz w:val="16"/>
                <w:szCs w:val="16"/>
                <w:lang w:val="pt-BR" w:eastAsia="pt-BR" w:bidi="pt-BR"/>
              </w:rPr>
            </w:pPr>
            <w:r w:rsidRPr="00B15F72">
              <w:rPr>
                <w:rFonts w:ascii="Times New Roman" w:eastAsia="Arial" w:hAnsi="Times New Roman" w:cs="Times New Roman"/>
                <w:sz w:val="16"/>
                <w:szCs w:val="16"/>
                <w:lang w:val="pt-BR" w:eastAsia="pt-BR" w:bidi="pt-BR"/>
              </w:rPr>
              <w:t>Vermelha</w:t>
            </w:r>
          </w:p>
        </w:tc>
        <w:tc>
          <w:tcPr>
            <w:tcW w:w="1133" w:type="dxa"/>
            <w:vMerge/>
            <w:tcBorders>
              <w:top w:val="nil"/>
            </w:tcBorders>
            <w:shd w:val="clear" w:color="auto" w:fill="66CCFF"/>
          </w:tcPr>
          <w:p w14:paraId="03DD58D9" w14:textId="77777777" w:rsidR="00B15F72" w:rsidRPr="00B15F72" w:rsidRDefault="00B15F72" w:rsidP="00B15F72">
            <w:pPr>
              <w:rPr>
                <w:rFonts w:ascii="Times New Roman" w:eastAsia="Arial" w:hAnsi="Times New Roman" w:cs="Times New Roman"/>
                <w:sz w:val="16"/>
                <w:szCs w:val="16"/>
                <w:lang w:val="pt-BR" w:eastAsia="pt-BR" w:bidi="pt-BR"/>
              </w:rPr>
            </w:pPr>
          </w:p>
        </w:tc>
        <w:tc>
          <w:tcPr>
            <w:tcW w:w="1556" w:type="dxa"/>
            <w:shd w:val="clear" w:color="auto" w:fill="FF0000"/>
          </w:tcPr>
          <w:p w14:paraId="5DA63EB1" w14:textId="77777777" w:rsidR="00B15F72" w:rsidRPr="00B15F72" w:rsidRDefault="00B15F72" w:rsidP="00B15F72">
            <w:pPr>
              <w:spacing w:before="101"/>
              <w:ind w:left="118" w:right="114"/>
              <w:jc w:val="center"/>
              <w:rPr>
                <w:rFonts w:ascii="Times New Roman" w:eastAsia="Arial" w:hAnsi="Times New Roman" w:cs="Times New Roman"/>
                <w:sz w:val="16"/>
                <w:szCs w:val="16"/>
                <w:lang w:val="pt-BR" w:eastAsia="pt-BR" w:bidi="pt-BR"/>
              </w:rPr>
            </w:pPr>
            <w:r w:rsidRPr="00B15F72">
              <w:rPr>
                <w:rFonts w:ascii="Times New Roman" w:eastAsia="Arial" w:hAnsi="Times New Roman" w:cs="Times New Roman"/>
                <w:sz w:val="16"/>
                <w:szCs w:val="16"/>
                <w:lang w:val="pt-BR" w:eastAsia="pt-BR" w:bidi="pt-BR"/>
              </w:rPr>
              <w:t>200 a 400 (AICO)</w:t>
            </w:r>
          </w:p>
        </w:tc>
        <w:tc>
          <w:tcPr>
            <w:tcW w:w="1498" w:type="dxa"/>
            <w:shd w:val="clear" w:color="auto" w:fill="FF0000"/>
          </w:tcPr>
          <w:p w14:paraId="4DBFFF8A" w14:textId="77777777" w:rsidR="00B15F72" w:rsidRPr="00B15F72" w:rsidRDefault="00B15F72" w:rsidP="00B15F72">
            <w:pPr>
              <w:spacing w:before="101"/>
              <w:ind w:left="10"/>
              <w:jc w:val="center"/>
              <w:rPr>
                <w:rFonts w:ascii="Times New Roman" w:eastAsia="Arial" w:hAnsi="Times New Roman" w:cs="Times New Roman"/>
                <w:sz w:val="16"/>
                <w:szCs w:val="16"/>
                <w:lang w:val="pt-BR" w:eastAsia="pt-BR" w:bidi="pt-BR"/>
              </w:rPr>
            </w:pPr>
            <w:r w:rsidRPr="00B15F72">
              <w:rPr>
                <w:rFonts w:ascii="Times New Roman" w:eastAsia="Arial" w:hAnsi="Times New Roman" w:cs="Times New Roman"/>
                <w:sz w:val="16"/>
                <w:szCs w:val="16"/>
                <w:lang w:val="pt-BR" w:eastAsia="pt-BR" w:bidi="pt-BR"/>
              </w:rPr>
              <w:t>3</w:t>
            </w:r>
          </w:p>
        </w:tc>
      </w:tr>
      <w:tr w:rsidR="00B15F72" w:rsidRPr="00B15F72" w14:paraId="661205E5" w14:textId="77777777" w:rsidTr="00B15F72">
        <w:trPr>
          <w:trHeight w:val="397"/>
          <w:jc w:val="center"/>
        </w:trPr>
        <w:tc>
          <w:tcPr>
            <w:tcW w:w="2547" w:type="dxa"/>
            <w:shd w:val="clear" w:color="auto" w:fill="C500FF"/>
          </w:tcPr>
          <w:p w14:paraId="7E830C12" w14:textId="77777777" w:rsidR="00B15F72" w:rsidRPr="00B15F72" w:rsidRDefault="00B15F72" w:rsidP="00B15F72">
            <w:pPr>
              <w:spacing w:before="17" w:line="182" w:lineRule="exact"/>
              <w:ind w:left="110"/>
              <w:rPr>
                <w:rFonts w:ascii="Times New Roman" w:eastAsia="Arial" w:hAnsi="Times New Roman" w:cs="Times New Roman"/>
                <w:sz w:val="16"/>
                <w:szCs w:val="16"/>
                <w:lang w:val="pt-BR" w:eastAsia="pt-BR" w:bidi="pt-BR"/>
              </w:rPr>
            </w:pPr>
            <w:r w:rsidRPr="00B15F72">
              <w:rPr>
                <w:rFonts w:ascii="Times New Roman" w:eastAsia="Arial" w:hAnsi="Times New Roman" w:cs="Times New Roman"/>
                <w:sz w:val="16"/>
                <w:szCs w:val="16"/>
                <w:lang w:val="pt-BR" w:eastAsia="pt-BR" w:bidi="pt-BR"/>
              </w:rPr>
              <w:t>&gt; 400 (Apta com Irrigação Obrigatória (AIOB)</w:t>
            </w:r>
          </w:p>
        </w:tc>
        <w:tc>
          <w:tcPr>
            <w:tcW w:w="1277" w:type="dxa"/>
            <w:shd w:val="clear" w:color="auto" w:fill="C500FF"/>
          </w:tcPr>
          <w:p w14:paraId="04730F0C" w14:textId="77777777" w:rsidR="00B15F72" w:rsidRPr="00B15F72" w:rsidRDefault="00B15F72" w:rsidP="00B15F72">
            <w:pPr>
              <w:spacing w:before="104"/>
              <w:ind w:left="162" w:right="146"/>
              <w:jc w:val="center"/>
              <w:rPr>
                <w:rFonts w:ascii="Times New Roman" w:eastAsia="Arial" w:hAnsi="Times New Roman" w:cs="Times New Roman"/>
                <w:sz w:val="16"/>
                <w:szCs w:val="16"/>
                <w:lang w:val="pt-BR" w:eastAsia="pt-BR" w:bidi="pt-BR"/>
              </w:rPr>
            </w:pPr>
            <w:r w:rsidRPr="00B15F72">
              <w:rPr>
                <w:rFonts w:ascii="Times New Roman" w:eastAsia="Arial" w:hAnsi="Times New Roman" w:cs="Times New Roman"/>
                <w:sz w:val="16"/>
                <w:szCs w:val="16"/>
                <w:lang w:val="pt-BR" w:eastAsia="pt-BR" w:bidi="pt-BR"/>
              </w:rPr>
              <w:t>AIOB = 4</w:t>
            </w:r>
          </w:p>
        </w:tc>
        <w:tc>
          <w:tcPr>
            <w:tcW w:w="1136" w:type="dxa"/>
            <w:shd w:val="clear" w:color="auto" w:fill="C500FF"/>
          </w:tcPr>
          <w:p w14:paraId="4D14E041" w14:textId="77777777" w:rsidR="00B15F72" w:rsidRPr="00B15F72" w:rsidRDefault="00B15F72" w:rsidP="00B15F72">
            <w:pPr>
              <w:spacing w:before="104"/>
              <w:ind w:right="327"/>
              <w:jc w:val="right"/>
              <w:rPr>
                <w:rFonts w:ascii="Times New Roman" w:eastAsia="Arial" w:hAnsi="Times New Roman" w:cs="Times New Roman"/>
                <w:sz w:val="16"/>
                <w:szCs w:val="16"/>
                <w:lang w:val="pt-BR" w:eastAsia="pt-BR" w:bidi="pt-BR"/>
              </w:rPr>
            </w:pPr>
            <w:r w:rsidRPr="00B15F72">
              <w:rPr>
                <w:rFonts w:ascii="Times New Roman" w:eastAsia="Arial" w:hAnsi="Times New Roman" w:cs="Times New Roman"/>
                <w:sz w:val="16"/>
                <w:szCs w:val="16"/>
                <w:lang w:val="pt-BR" w:eastAsia="pt-BR" w:bidi="pt-BR"/>
              </w:rPr>
              <w:t>Rocha</w:t>
            </w:r>
          </w:p>
        </w:tc>
        <w:tc>
          <w:tcPr>
            <w:tcW w:w="1133" w:type="dxa"/>
            <w:vMerge/>
            <w:tcBorders>
              <w:top w:val="nil"/>
            </w:tcBorders>
            <w:shd w:val="clear" w:color="auto" w:fill="66CCFF"/>
          </w:tcPr>
          <w:p w14:paraId="34EBED7D" w14:textId="77777777" w:rsidR="00B15F72" w:rsidRPr="00B15F72" w:rsidRDefault="00B15F72" w:rsidP="00B15F72">
            <w:pPr>
              <w:rPr>
                <w:rFonts w:ascii="Times New Roman" w:eastAsia="Arial" w:hAnsi="Times New Roman" w:cs="Times New Roman"/>
                <w:sz w:val="16"/>
                <w:szCs w:val="16"/>
                <w:lang w:val="pt-BR" w:eastAsia="pt-BR" w:bidi="pt-BR"/>
              </w:rPr>
            </w:pPr>
          </w:p>
        </w:tc>
        <w:tc>
          <w:tcPr>
            <w:tcW w:w="1556" w:type="dxa"/>
            <w:shd w:val="clear" w:color="auto" w:fill="C500FF"/>
          </w:tcPr>
          <w:p w14:paraId="5A02A003" w14:textId="77777777" w:rsidR="00B15F72" w:rsidRPr="00B15F72" w:rsidRDefault="00B15F72" w:rsidP="00B15F72">
            <w:pPr>
              <w:spacing w:before="104"/>
              <w:ind w:left="120" w:right="114"/>
              <w:jc w:val="center"/>
              <w:rPr>
                <w:rFonts w:ascii="Times New Roman" w:eastAsia="Arial" w:hAnsi="Times New Roman" w:cs="Times New Roman"/>
                <w:sz w:val="16"/>
                <w:szCs w:val="16"/>
                <w:lang w:val="pt-BR" w:eastAsia="pt-BR" w:bidi="pt-BR"/>
              </w:rPr>
            </w:pPr>
            <w:r w:rsidRPr="00B15F72">
              <w:rPr>
                <w:rFonts w:ascii="Times New Roman" w:eastAsia="Arial" w:hAnsi="Times New Roman" w:cs="Times New Roman"/>
                <w:sz w:val="16"/>
                <w:szCs w:val="16"/>
                <w:lang w:val="pt-BR" w:eastAsia="pt-BR" w:bidi="pt-BR"/>
              </w:rPr>
              <w:t>400 a 603 (AIOB)</w:t>
            </w:r>
          </w:p>
        </w:tc>
        <w:tc>
          <w:tcPr>
            <w:tcW w:w="1498" w:type="dxa"/>
            <w:shd w:val="clear" w:color="auto" w:fill="C500FF"/>
          </w:tcPr>
          <w:p w14:paraId="31C1777F" w14:textId="77777777" w:rsidR="00B15F72" w:rsidRPr="00B15F72" w:rsidRDefault="00B15F72" w:rsidP="00B15F72">
            <w:pPr>
              <w:spacing w:before="104"/>
              <w:ind w:left="10"/>
              <w:jc w:val="center"/>
              <w:rPr>
                <w:rFonts w:ascii="Times New Roman" w:eastAsia="Arial" w:hAnsi="Times New Roman" w:cs="Times New Roman"/>
                <w:sz w:val="16"/>
                <w:szCs w:val="16"/>
                <w:lang w:val="pt-BR" w:eastAsia="pt-BR" w:bidi="pt-BR"/>
              </w:rPr>
            </w:pPr>
            <w:r w:rsidRPr="00B15F72">
              <w:rPr>
                <w:rFonts w:ascii="Times New Roman" w:eastAsia="Arial" w:hAnsi="Times New Roman" w:cs="Times New Roman"/>
                <w:sz w:val="16"/>
                <w:szCs w:val="16"/>
                <w:lang w:val="pt-BR" w:eastAsia="pt-BR" w:bidi="pt-BR"/>
              </w:rPr>
              <w:t>4</w:t>
            </w:r>
          </w:p>
        </w:tc>
      </w:tr>
    </w:tbl>
    <w:p w14:paraId="5C791C53" w14:textId="77777777" w:rsidR="00B15F72" w:rsidRPr="00B15F72" w:rsidRDefault="00B15F72" w:rsidP="00B15F72">
      <w:pPr>
        <w:widowControl w:val="0"/>
        <w:autoSpaceDE w:val="0"/>
        <w:autoSpaceDN w:val="0"/>
        <w:spacing w:after="0" w:line="360" w:lineRule="auto"/>
        <w:rPr>
          <w:rFonts w:ascii="Times New Roman" w:eastAsia="Arial" w:hAnsi="Times New Roman" w:cs="Times New Roman"/>
          <w:sz w:val="24"/>
          <w:szCs w:val="24"/>
          <w:lang w:val="pt-BR" w:eastAsia="pt-BR" w:bidi="pt-BR"/>
        </w:rPr>
      </w:pPr>
    </w:p>
    <w:p w14:paraId="5A53A8AA" w14:textId="3BBBB0F6" w:rsidR="00E717BF" w:rsidRDefault="00E717BF" w:rsidP="00B15F7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3570DE94" w14:textId="42A4F1E3" w:rsidR="002F2416" w:rsidRPr="002F2416" w:rsidRDefault="002F2416" w:rsidP="009E7B9E">
      <w:pPr>
        <w:widowControl w:val="0"/>
        <w:autoSpaceDE w:val="0"/>
        <w:autoSpaceDN w:val="0"/>
        <w:spacing w:after="0" w:line="360" w:lineRule="auto"/>
        <w:ind w:left="1134" w:right="-2" w:hanging="1134"/>
        <w:jc w:val="both"/>
        <w:rPr>
          <w:rFonts w:ascii="Times New Roman" w:eastAsia="Arial" w:hAnsi="Times New Roman" w:cs="Times New Roman"/>
          <w:sz w:val="24"/>
          <w:szCs w:val="24"/>
          <w:lang w:val="pt-BR" w:eastAsia="pt-BR" w:bidi="pt-BR"/>
        </w:rPr>
      </w:pPr>
      <w:r w:rsidRPr="002F2416">
        <w:rPr>
          <w:rFonts w:ascii="Times New Roman" w:eastAsia="Arial" w:hAnsi="Times New Roman" w:cs="Times New Roman"/>
          <w:sz w:val="24"/>
          <w:szCs w:val="24"/>
          <w:lang w:val="pt-BR" w:eastAsia="pt-BR" w:bidi="pt-BR"/>
        </w:rPr>
        <w:lastRenderedPageBreak/>
        <w:t xml:space="preserve">Quadro </w:t>
      </w:r>
      <w:r>
        <w:rPr>
          <w:rFonts w:ascii="Times New Roman" w:eastAsia="Arial" w:hAnsi="Times New Roman" w:cs="Times New Roman"/>
          <w:sz w:val="24"/>
          <w:szCs w:val="24"/>
          <w:lang w:val="pt-BR" w:eastAsia="pt-BR" w:bidi="pt-BR"/>
        </w:rPr>
        <w:t>5</w:t>
      </w:r>
      <w:r w:rsidRPr="002F2416">
        <w:rPr>
          <w:rFonts w:ascii="Times New Roman" w:eastAsia="Arial" w:hAnsi="Times New Roman" w:cs="Times New Roman"/>
          <w:sz w:val="24"/>
          <w:szCs w:val="24"/>
          <w:lang w:val="pt-BR" w:eastAsia="pt-BR" w:bidi="pt-BR"/>
        </w:rPr>
        <w:t xml:space="preserve">. Classes de zoneamento para o café </w:t>
      </w:r>
      <w:proofErr w:type="spellStart"/>
      <w:r w:rsidRPr="002F2416">
        <w:rPr>
          <w:rFonts w:ascii="Times New Roman" w:eastAsia="Arial" w:hAnsi="Times New Roman" w:cs="Times New Roman"/>
          <w:sz w:val="24"/>
          <w:szCs w:val="24"/>
          <w:lang w:val="pt-BR" w:eastAsia="pt-BR" w:bidi="pt-BR"/>
        </w:rPr>
        <w:t>conilon</w:t>
      </w:r>
      <w:proofErr w:type="spellEnd"/>
      <w:r w:rsidRPr="002F2416">
        <w:rPr>
          <w:rFonts w:ascii="Times New Roman" w:eastAsia="Arial" w:hAnsi="Times New Roman" w:cs="Times New Roman"/>
          <w:sz w:val="24"/>
          <w:szCs w:val="24"/>
          <w:lang w:val="pt-BR" w:eastAsia="pt-BR" w:bidi="pt-BR"/>
        </w:rPr>
        <w:t xml:space="preserve"> (</w:t>
      </w:r>
      <w:proofErr w:type="spellStart"/>
      <w:r w:rsidRPr="002F2416">
        <w:rPr>
          <w:rFonts w:ascii="Times New Roman" w:eastAsia="Arial" w:hAnsi="Times New Roman" w:cs="Times New Roman"/>
          <w:i/>
          <w:sz w:val="24"/>
          <w:szCs w:val="24"/>
          <w:lang w:val="pt-BR" w:eastAsia="pt-BR" w:bidi="pt-BR"/>
        </w:rPr>
        <w:t>Coffea</w:t>
      </w:r>
      <w:proofErr w:type="spellEnd"/>
      <w:r w:rsidRPr="002F2416">
        <w:rPr>
          <w:rFonts w:ascii="Times New Roman" w:eastAsia="Arial" w:hAnsi="Times New Roman" w:cs="Times New Roman"/>
          <w:i/>
          <w:sz w:val="24"/>
          <w:szCs w:val="24"/>
          <w:lang w:val="pt-BR" w:eastAsia="pt-BR" w:bidi="pt-BR"/>
        </w:rPr>
        <w:t xml:space="preserve"> </w:t>
      </w:r>
      <w:proofErr w:type="spellStart"/>
      <w:r w:rsidRPr="002F2416">
        <w:rPr>
          <w:rFonts w:ascii="Times New Roman" w:eastAsia="Arial" w:hAnsi="Times New Roman" w:cs="Times New Roman"/>
          <w:i/>
          <w:sz w:val="24"/>
          <w:szCs w:val="24"/>
          <w:lang w:val="pt-BR" w:eastAsia="pt-BR" w:bidi="pt-BR"/>
        </w:rPr>
        <w:t>canephora</w:t>
      </w:r>
      <w:proofErr w:type="spellEnd"/>
      <w:r w:rsidRPr="002F2416">
        <w:rPr>
          <w:rFonts w:ascii="Times New Roman" w:eastAsia="Arial" w:hAnsi="Times New Roman" w:cs="Times New Roman"/>
          <w:i/>
          <w:sz w:val="24"/>
          <w:szCs w:val="24"/>
          <w:lang w:val="pt-BR" w:eastAsia="pt-BR" w:bidi="pt-BR"/>
        </w:rPr>
        <w:t xml:space="preserve"> </w:t>
      </w:r>
      <w:r w:rsidRPr="002F2416">
        <w:rPr>
          <w:rFonts w:ascii="Times New Roman" w:eastAsia="Arial" w:hAnsi="Times New Roman" w:cs="Times New Roman"/>
          <w:sz w:val="24"/>
          <w:szCs w:val="24"/>
          <w:lang w:val="pt-BR" w:eastAsia="pt-BR" w:bidi="pt-BR"/>
        </w:rPr>
        <w:t xml:space="preserve">Pierre </w:t>
      </w:r>
      <w:proofErr w:type="spellStart"/>
      <w:r w:rsidRPr="002F2416">
        <w:rPr>
          <w:rFonts w:ascii="Times New Roman" w:eastAsia="Arial" w:hAnsi="Times New Roman" w:cs="Times New Roman"/>
          <w:sz w:val="24"/>
          <w:szCs w:val="24"/>
          <w:lang w:val="pt-BR" w:eastAsia="pt-BR" w:bidi="pt-BR"/>
        </w:rPr>
        <w:t>ex</w:t>
      </w:r>
      <w:proofErr w:type="spellEnd"/>
      <w:r w:rsidRPr="002F2416">
        <w:rPr>
          <w:rFonts w:ascii="Times New Roman" w:eastAsia="Arial" w:hAnsi="Times New Roman" w:cs="Times New Roman"/>
          <w:sz w:val="24"/>
          <w:szCs w:val="24"/>
          <w:lang w:val="pt-BR" w:eastAsia="pt-BR" w:bidi="pt-BR"/>
        </w:rPr>
        <w:t xml:space="preserve"> </w:t>
      </w:r>
      <w:proofErr w:type="spellStart"/>
      <w:r w:rsidRPr="002F2416">
        <w:rPr>
          <w:rFonts w:ascii="Times New Roman" w:eastAsia="Arial" w:hAnsi="Times New Roman" w:cs="Times New Roman"/>
          <w:sz w:val="24"/>
          <w:szCs w:val="24"/>
          <w:lang w:val="pt-BR" w:eastAsia="pt-BR" w:bidi="pt-BR"/>
        </w:rPr>
        <w:t>Froehner</w:t>
      </w:r>
      <w:proofErr w:type="spellEnd"/>
      <w:r w:rsidRPr="002F2416">
        <w:rPr>
          <w:rFonts w:ascii="Times New Roman" w:eastAsia="Arial" w:hAnsi="Times New Roman" w:cs="Times New Roman"/>
          <w:sz w:val="24"/>
          <w:szCs w:val="24"/>
          <w:lang w:val="pt-BR" w:eastAsia="pt-BR" w:bidi="pt-BR"/>
        </w:rPr>
        <w:t>) a serem digitalizadas</w:t>
      </w:r>
    </w:p>
    <w:p w14:paraId="0BD6B887" w14:textId="6C4A51D0" w:rsidR="002F2416" w:rsidRDefault="002F2416" w:rsidP="009E7B9E">
      <w:pPr>
        <w:widowControl w:val="0"/>
        <w:autoSpaceDE w:val="0"/>
        <w:autoSpaceDN w:val="0"/>
        <w:spacing w:after="0" w:line="360" w:lineRule="auto"/>
        <w:rPr>
          <w:rFonts w:ascii="Times New Roman" w:eastAsia="Arial" w:hAnsi="Times New Roman" w:cs="Times New Roman"/>
          <w:sz w:val="20"/>
          <w:szCs w:val="20"/>
          <w:lang w:val="pt-BR" w:eastAsia="pt-BR" w:bidi="pt-BR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1559"/>
        <w:gridCol w:w="2552"/>
        <w:gridCol w:w="3685"/>
      </w:tblGrid>
      <w:tr w:rsidR="00293090" w:rsidRPr="00E972BF" w14:paraId="6554B00B" w14:textId="77777777" w:rsidTr="009E7B9E">
        <w:trPr>
          <w:trHeight w:val="290"/>
          <w:jc w:val="center"/>
        </w:trPr>
        <w:tc>
          <w:tcPr>
            <w:tcW w:w="1413" w:type="dxa"/>
            <w:shd w:val="clear" w:color="auto" w:fill="00CCFF"/>
            <w:noWrap/>
            <w:vAlign w:val="center"/>
          </w:tcPr>
          <w:p w14:paraId="4511626C" w14:textId="77777777" w:rsidR="00293090" w:rsidRPr="009E7B9E" w:rsidRDefault="00293090" w:rsidP="00E972BF">
            <w:pPr>
              <w:widowControl w:val="0"/>
              <w:autoSpaceDE w:val="0"/>
              <w:autoSpaceDN w:val="0"/>
              <w:spacing w:after="0" w:line="480" w:lineRule="auto"/>
              <w:ind w:left="386" w:right="375"/>
              <w:jc w:val="center"/>
              <w:rPr>
                <w:rFonts w:ascii="Times New Roman" w:eastAsia="Arial" w:hAnsi="Times New Roman" w:cs="Times New Roman"/>
                <w:b/>
                <w:w w:val="95"/>
                <w:sz w:val="20"/>
                <w:lang w:val="pt-BR" w:eastAsia="pt-BR" w:bidi="pt-BR"/>
              </w:rPr>
            </w:pPr>
            <w:r w:rsidRPr="009E7B9E">
              <w:rPr>
                <w:rFonts w:ascii="Times New Roman" w:eastAsia="Arial" w:hAnsi="Times New Roman" w:cs="Times New Roman"/>
                <w:b/>
                <w:w w:val="95"/>
                <w:sz w:val="20"/>
                <w:lang w:val="pt-BR" w:eastAsia="pt-BR" w:bidi="pt-BR"/>
              </w:rPr>
              <w:t>Novo valor</w:t>
            </w:r>
          </w:p>
        </w:tc>
        <w:tc>
          <w:tcPr>
            <w:tcW w:w="1559" w:type="dxa"/>
            <w:shd w:val="clear" w:color="auto" w:fill="00CCFF"/>
            <w:noWrap/>
            <w:vAlign w:val="center"/>
          </w:tcPr>
          <w:p w14:paraId="46F990CA" w14:textId="77777777" w:rsidR="00293090" w:rsidRPr="009E7B9E" w:rsidRDefault="00293090" w:rsidP="009E7B9E">
            <w:pPr>
              <w:widowControl w:val="0"/>
              <w:autoSpaceDE w:val="0"/>
              <w:autoSpaceDN w:val="0"/>
              <w:spacing w:after="0" w:line="480" w:lineRule="auto"/>
              <w:ind w:left="71" w:right="-72"/>
              <w:jc w:val="center"/>
              <w:rPr>
                <w:rFonts w:ascii="Times New Roman" w:eastAsia="Arial" w:hAnsi="Times New Roman" w:cs="Times New Roman"/>
                <w:b/>
                <w:w w:val="95"/>
                <w:sz w:val="20"/>
                <w:lang w:val="pt-BR" w:eastAsia="pt-BR" w:bidi="pt-BR"/>
              </w:rPr>
            </w:pPr>
            <w:r w:rsidRPr="009E7B9E">
              <w:rPr>
                <w:rFonts w:ascii="Times New Roman" w:eastAsia="Arial" w:hAnsi="Times New Roman" w:cs="Times New Roman"/>
                <w:b/>
                <w:w w:val="95"/>
                <w:sz w:val="20"/>
                <w:lang w:val="pt-BR" w:eastAsia="pt-BR" w:bidi="pt-BR"/>
              </w:rPr>
              <w:t>Temperatura Reclassifica (T_R_C)</w:t>
            </w:r>
          </w:p>
        </w:tc>
        <w:tc>
          <w:tcPr>
            <w:tcW w:w="2552" w:type="dxa"/>
            <w:shd w:val="clear" w:color="auto" w:fill="00CCFF"/>
            <w:noWrap/>
            <w:vAlign w:val="center"/>
          </w:tcPr>
          <w:p w14:paraId="6F348121" w14:textId="77777777" w:rsidR="00293090" w:rsidRPr="009E7B9E" w:rsidRDefault="00293090" w:rsidP="00E972BF">
            <w:pPr>
              <w:widowControl w:val="0"/>
              <w:autoSpaceDE w:val="0"/>
              <w:autoSpaceDN w:val="0"/>
              <w:spacing w:after="0" w:line="480" w:lineRule="auto"/>
              <w:ind w:left="386" w:right="375"/>
              <w:jc w:val="center"/>
              <w:rPr>
                <w:rFonts w:ascii="Times New Roman" w:eastAsia="Arial" w:hAnsi="Times New Roman" w:cs="Times New Roman"/>
                <w:b/>
                <w:w w:val="95"/>
                <w:sz w:val="20"/>
                <w:lang w:val="pt-BR" w:eastAsia="pt-BR" w:bidi="pt-BR"/>
              </w:rPr>
            </w:pPr>
            <w:r w:rsidRPr="009E7B9E">
              <w:rPr>
                <w:rFonts w:ascii="Times New Roman" w:eastAsia="Arial" w:hAnsi="Times New Roman" w:cs="Times New Roman"/>
                <w:b/>
                <w:w w:val="95"/>
                <w:sz w:val="20"/>
                <w:lang w:val="pt-BR" w:eastAsia="pt-BR" w:bidi="pt-BR"/>
              </w:rPr>
              <w:t>Deficiência Hídrica Reclassifica</w:t>
            </w:r>
          </w:p>
          <w:p w14:paraId="4C4AB078" w14:textId="77777777" w:rsidR="00293090" w:rsidRPr="009E7B9E" w:rsidRDefault="00293090" w:rsidP="009E7B9E">
            <w:pPr>
              <w:widowControl w:val="0"/>
              <w:autoSpaceDE w:val="0"/>
              <w:autoSpaceDN w:val="0"/>
              <w:spacing w:after="0" w:line="480" w:lineRule="auto"/>
              <w:ind w:right="-69"/>
              <w:jc w:val="center"/>
              <w:rPr>
                <w:rFonts w:ascii="Times New Roman" w:eastAsia="Arial" w:hAnsi="Times New Roman" w:cs="Times New Roman"/>
                <w:b/>
                <w:w w:val="95"/>
                <w:sz w:val="20"/>
                <w:lang w:val="pt-BR" w:eastAsia="pt-BR" w:bidi="pt-BR"/>
              </w:rPr>
            </w:pPr>
            <w:r w:rsidRPr="009E7B9E">
              <w:rPr>
                <w:rFonts w:ascii="Times New Roman" w:eastAsia="Arial" w:hAnsi="Times New Roman" w:cs="Times New Roman"/>
                <w:b/>
                <w:w w:val="95"/>
                <w:sz w:val="20"/>
                <w:lang w:val="pt-BR" w:eastAsia="pt-BR" w:bidi="pt-BR"/>
              </w:rPr>
              <w:t>(</w:t>
            </w:r>
            <w:proofErr w:type="spellStart"/>
            <w:r w:rsidRPr="009E7B9E">
              <w:rPr>
                <w:rFonts w:ascii="Times New Roman" w:eastAsia="Arial" w:hAnsi="Times New Roman" w:cs="Times New Roman"/>
                <w:b/>
                <w:w w:val="95"/>
                <w:sz w:val="20"/>
                <w:lang w:val="pt-BR" w:eastAsia="pt-BR" w:bidi="pt-BR"/>
              </w:rPr>
              <w:t>Def_R_C</w:t>
            </w:r>
            <w:proofErr w:type="spellEnd"/>
            <w:r w:rsidRPr="009E7B9E">
              <w:rPr>
                <w:rFonts w:ascii="Times New Roman" w:eastAsia="Arial" w:hAnsi="Times New Roman" w:cs="Times New Roman"/>
                <w:b/>
                <w:w w:val="95"/>
                <w:sz w:val="20"/>
                <w:lang w:val="pt-BR" w:eastAsia="pt-BR" w:bidi="pt-BR"/>
              </w:rPr>
              <w:t>)</w:t>
            </w:r>
          </w:p>
        </w:tc>
        <w:tc>
          <w:tcPr>
            <w:tcW w:w="3685" w:type="dxa"/>
            <w:shd w:val="clear" w:color="auto" w:fill="00CCFF"/>
            <w:noWrap/>
            <w:vAlign w:val="center"/>
          </w:tcPr>
          <w:p w14:paraId="6860D192" w14:textId="77777777" w:rsidR="00293090" w:rsidRPr="009E7B9E" w:rsidRDefault="00293090" w:rsidP="00E972BF">
            <w:pPr>
              <w:widowControl w:val="0"/>
              <w:autoSpaceDE w:val="0"/>
              <w:autoSpaceDN w:val="0"/>
              <w:spacing w:after="0" w:line="480" w:lineRule="auto"/>
              <w:ind w:left="386" w:right="375"/>
              <w:jc w:val="center"/>
              <w:rPr>
                <w:rFonts w:ascii="Times New Roman" w:eastAsia="Arial" w:hAnsi="Times New Roman" w:cs="Times New Roman"/>
                <w:b/>
                <w:w w:val="95"/>
                <w:sz w:val="20"/>
                <w:lang w:val="pt-BR" w:eastAsia="pt-BR" w:bidi="pt-BR"/>
              </w:rPr>
            </w:pPr>
            <w:r w:rsidRPr="002F2416">
              <w:rPr>
                <w:rFonts w:ascii="Times New Roman" w:eastAsia="Arial" w:hAnsi="Times New Roman" w:cs="Times New Roman"/>
                <w:b/>
                <w:w w:val="95"/>
                <w:sz w:val="20"/>
                <w:lang w:val="pt-BR" w:eastAsia="pt-BR" w:bidi="pt-BR"/>
              </w:rPr>
              <w:t>CLASSES</w:t>
            </w:r>
          </w:p>
        </w:tc>
      </w:tr>
      <w:tr w:rsidR="00293090" w:rsidRPr="00E972BF" w14:paraId="440CCCC2" w14:textId="77777777" w:rsidTr="00293090">
        <w:trPr>
          <w:trHeight w:val="290"/>
          <w:jc w:val="center"/>
        </w:trPr>
        <w:tc>
          <w:tcPr>
            <w:tcW w:w="1413" w:type="dxa"/>
            <w:shd w:val="clear" w:color="auto" w:fill="auto"/>
            <w:noWrap/>
            <w:vAlign w:val="center"/>
          </w:tcPr>
          <w:p w14:paraId="7CF2864F" w14:textId="77777777" w:rsidR="00293090" w:rsidRPr="006B54E1" w:rsidRDefault="00293090" w:rsidP="00293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44"/>
                <w:szCs w:val="44"/>
                <w:lang w:val="pt-BR"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44"/>
                <w:szCs w:val="44"/>
                <w:lang w:val="pt-BR" w:eastAsia="pt-BR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7F178F9D" w14:textId="77777777" w:rsidR="00293090" w:rsidRPr="007071C6" w:rsidRDefault="00293090" w:rsidP="00293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val="pt-BR" w:eastAsia="pt-BR"/>
              </w:rPr>
            </w:pPr>
            <w:r w:rsidRPr="007071C6"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val="pt-BR" w:eastAsia="pt-BR"/>
              </w:rPr>
              <w:t>1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45ED713F" w14:textId="77777777" w:rsidR="00293090" w:rsidRPr="007071C6" w:rsidRDefault="00293090" w:rsidP="00293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val="pt-BR" w:eastAsia="pt-BR"/>
              </w:rPr>
            </w:pPr>
            <w:r w:rsidRPr="007071C6"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val="pt-BR" w:eastAsia="pt-BR"/>
              </w:rPr>
              <w:t>1</w:t>
            </w:r>
          </w:p>
        </w:tc>
        <w:tc>
          <w:tcPr>
            <w:tcW w:w="3685" w:type="dxa"/>
            <w:shd w:val="clear" w:color="auto" w:fill="auto"/>
            <w:noWrap/>
            <w:vAlign w:val="center"/>
          </w:tcPr>
          <w:p w14:paraId="411E576D" w14:textId="50B6FFEE" w:rsidR="00293090" w:rsidRPr="00E972BF" w:rsidRDefault="00293090" w:rsidP="002930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t-BR" w:eastAsia="pt-BR"/>
              </w:rPr>
            </w:pPr>
          </w:p>
        </w:tc>
      </w:tr>
      <w:tr w:rsidR="00293090" w:rsidRPr="00E972BF" w14:paraId="0E5FB8CC" w14:textId="77777777" w:rsidTr="00293090">
        <w:trPr>
          <w:trHeight w:val="290"/>
          <w:jc w:val="center"/>
        </w:trPr>
        <w:tc>
          <w:tcPr>
            <w:tcW w:w="1413" w:type="dxa"/>
            <w:shd w:val="clear" w:color="auto" w:fill="auto"/>
            <w:noWrap/>
            <w:vAlign w:val="center"/>
          </w:tcPr>
          <w:p w14:paraId="3A18185A" w14:textId="77777777" w:rsidR="00293090" w:rsidRPr="006B54E1" w:rsidRDefault="00293090" w:rsidP="00293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44"/>
                <w:szCs w:val="44"/>
                <w:lang w:val="pt-BR"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44"/>
                <w:szCs w:val="44"/>
                <w:lang w:val="pt-BR" w:eastAsia="pt-BR"/>
              </w:rPr>
              <w:t>2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496B016C" w14:textId="77777777" w:rsidR="00293090" w:rsidRPr="007071C6" w:rsidRDefault="00293090" w:rsidP="00293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val="pt-BR" w:eastAsia="pt-BR"/>
              </w:rPr>
            </w:pPr>
            <w:r w:rsidRPr="007071C6"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val="pt-BR" w:eastAsia="pt-BR"/>
              </w:rPr>
              <w:t>2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29226613" w14:textId="77777777" w:rsidR="00293090" w:rsidRPr="007071C6" w:rsidRDefault="00293090" w:rsidP="00293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val="pt-BR" w:eastAsia="pt-BR"/>
              </w:rPr>
            </w:pPr>
            <w:r w:rsidRPr="007071C6"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val="pt-BR" w:eastAsia="pt-BR"/>
              </w:rPr>
              <w:t>1</w:t>
            </w:r>
          </w:p>
        </w:tc>
        <w:tc>
          <w:tcPr>
            <w:tcW w:w="3685" w:type="dxa"/>
            <w:shd w:val="clear" w:color="auto" w:fill="auto"/>
            <w:noWrap/>
            <w:vAlign w:val="center"/>
          </w:tcPr>
          <w:p w14:paraId="27B2B893" w14:textId="77777777" w:rsidR="00293090" w:rsidRPr="00E972BF" w:rsidRDefault="00293090" w:rsidP="002930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t-BR" w:eastAsia="pt-BR"/>
              </w:rPr>
            </w:pPr>
          </w:p>
        </w:tc>
      </w:tr>
      <w:tr w:rsidR="00293090" w:rsidRPr="00E972BF" w14:paraId="6BC269F6" w14:textId="77777777" w:rsidTr="00293090">
        <w:trPr>
          <w:trHeight w:val="290"/>
          <w:jc w:val="center"/>
        </w:trPr>
        <w:tc>
          <w:tcPr>
            <w:tcW w:w="1413" w:type="dxa"/>
            <w:shd w:val="clear" w:color="auto" w:fill="auto"/>
            <w:noWrap/>
            <w:vAlign w:val="center"/>
          </w:tcPr>
          <w:p w14:paraId="094111FA" w14:textId="77777777" w:rsidR="00293090" w:rsidRPr="006B54E1" w:rsidRDefault="00293090" w:rsidP="00293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44"/>
                <w:szCs w:val="44"/>
                <w:lang w:val="pt-BR"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44"/>
                <w:szCs w:val="44"/>
                <w:lang w:val="pt-BR" w:eastAsia="pt-BR"/>
              </w:rPr>
              <w:t>3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205B4936" w14:textId="77777777" w:rsidR="00293090" w:rsidRPr="007071C6" w:rsidRDefault="00293090" w:rsidP="00293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val="pt-BR" w:eastAsia="pt-BR"/>
              </w:rPr>
            </w:pPr>
            <w:r w:rsidRPr="007071C6"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val="pt-BR" w:eastAsia="pt-BR"/>
              </w:rPr>
              <w:t>3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69146898" w14:textId="77777777" w:rsidR="00293090" w:rsidRPr="007071C6" w:rsidRDefault="00293090" w:rsidP="00293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val="pt-BR" w:eastAsia="pt-BR"/>
              </w:rPr>
            </w:pPr>
            <w:r w:rsidRPr="007071C6"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val="pt-BR" w:eastAsia="pt-BR"/>
              </w:rPr>
              <w:t>1</w:t>
            </w:r>
          </w:p>
        </w:tc>
        <w:tc>
          <w:tcPr>
            <w:tcW w:w="3685" w:type="dxa"/>
            <w:shd w:val="clear" w:color="auto" w:fill="auto"/>
            <w:noWrap/>
            <w:vAlign w:val="center"/>
          </w:tcPr>
          <w:p w14:paraId="4EFD701A" w14:textId="77777777" w:rsidR="00293090" w:rsidRPr="00E972BF" w:rsidRDefault="00293090" w:rsidP="002930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t-BR" w:eastAsia="pt-BR"/>
              </w:rPr>
            </w:pPr>
          </w:p>
        </w:tc>
      </w:tr>
      <w:tr w:rsidR="00293090" w:rsidRPr="00E972BF" w14:paraId="05A45970" w14:textId="77777777" w:rsidTr="00293090">
        <w:trPr>
          <w:trHeight w:val="290"/>
          <w:jc w:val="center"/>
        </w:trPr>
        <w:tc>
          <w:tcPr>
            <w:tcW w:w="1413" w:type="dxa"/>
            <w:shd w:val="clear" w:color="auto" w:fill="auto"/>
            <w:noWrap/>
            <w:vAlign w:val="center"/>
          </w:tcPr>
          <w:p w14:paraId="1C67FE60" w14:textId="77777777" w:rsidR="00293090" w:rsidRPr="006B54E1" w:rsidRDefault="00293090" w:rsidP="00293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44"/>
                <w:szCs w:val="44"/>
                <w:lang w:val="pt-BR"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44"/>
                <w:szCs w:val="44"/>
                <w:lang w:val="pt-BR" w:eastAsia="pt-BR"/>
              </w:rPr>
              <w:t>4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5C967407" w14:textId="77777777" w:rsidR="00293090" w:rsidRPr="007071C6" w:rsidRDefault="00293090" w:rsidP="00293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val="pt-BR" w:eastAsia="pt-BR"/>
              </w:rPr>
            </w:pPr>
            <w:r w:rsidRPr="007071C6"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val="pt-BR" w:eastAsia="pt-BR"/>
              </w:rPr>
              <w:t>1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12EE1181" w14:textId="77777777" w:rsidR="00293090" w:rsidRPr="007071C6" w:rsidRDefault="00293090" w:rsidP="00293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val="pt-BR" w:eastAsia="pt-BR"/>
              </w:rPr>
            </w:pPr>
            <w:r w:rsidRPr="007071C6"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val="pt-BR" w:eastAsia="pt-BR"/>
              </w:rPr>
              <w:t>2</w:t>
            </w:r>
          </w:p>
        </w:tc>
        <w:tc>
          <w:tcPr>
            <w:tcW w:w="3685" w:type="dxa"/>
            <w:shd w:val="clear" w:color="auto" w:fill="auto"/>
            <w:noWrap/>
            <w:vAlign w:val="center"/>
          </w:tcPr>
          <w:p w14:paraId="522236FD" w14:textId="77777777" w:rsidR="00293090" w:rsidRPr="00E972BF" w:rsidRDefault="00293090" w:rsidP="002930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t-BR" w:eastAsia="pt-BR"/>
              </w:rPr>
            </w:pPr>
          </w:p>
        </w:tc>
      </w:tr>
      <w:tr w:rsidR="00293090" w:rsidRPr="00E972BF" w14:paraId="1A7F5104" w14:textId="77777777" w:rsidTr="00293090">
        <w:trPr>
          <w:trHeight w:val="290"/>
          <w:jc w:val="center"/>
        </w:trPr>
        <w:tc>
          <w:tcPr>
            <w:tcW w:w="1413" w:type="dxa"/>
            <w:shd w:val="clear" w:color="auto" w:fill="auto"/>
            <w:noWrap/>
            <w:vAlign w:val="center"/>
          </w:tcPr>
          <w:p w14:paraId="0D07C2C8" w14:textId="77777777" w:rsidR="00293090" w:rsidRPr="006B54E1" w:rsidRDefault="00293090" w:rsidP="00293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44"/>
                <w:szCs w:val="44"/>
                <w:lang w:val="pt-BR"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44"/>
                <w:szCs w:val="44"/>
                <w:lang w:val="pt-BR" w:eastAsia="pt-BR"/>
              </w:rPr>
              <w:t>5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7DC822C2" w14:textId="77777777" w:rsidR="00293090" w:rsidRPr="007071C6" w:rsidRDefault="00293090" w:rsidP="00293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val="pt-BR" w:eastAsia="pt-BR"/>
              </w:rPr>
            </w:pPr>
            <w:r w:rsidRPr="007071C6"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val="pt-BR" w:eastAsia="pt-BR"/>
              </w:rPr>
              <w:t>2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01EA5DD9" w14:textId="77777777" w:rsidR="00293090" w:rsidRPr="007071C6" w:rsidRDefault="00293090" w:rsidP="00293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val="pt-BR" w:eastAsia="pt-BR"/>
              </w:rPr>
            </w:pPr>
            <w:r w:rsidRPr="007071C6"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val="pt-BR" w:eastAsia="pt-BR"/>
              </w:rPr>
              <w:t>2</w:t>
            </w:r>
          </w:p>
        </w:tc>
        <w:tc>
          <w:tcPr>
            <w:tcW w:w="3685" w:type="dxa"/>
            <w:shd w:val="clear" w:color="auto" w:fill="auto"/>
            <w:noWrap/>
            <w:vAlign w:val="center"/>
          </w:tcPr>
          <w:p w14:paraId="171EFA91" w14:textId="77777777" w:rsidR="00293090" w:rsidRPr="00E972BF" w:rsidRDefault="00293090" w:rsidP="002930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t-BR" w:eastAsia="pt-BR"/>
              </w:rPr>
            </w:pPr>
          </w:p>
        </w:tc>
      </w:tr>
      <w:tr w:rsidR="00293090" w:rsidRPr="00E972BF" w14:paraId="6E8C1157" w14:textId="77777777" w:rsidTr="00293090">
        <w:trPr>
          <w:trHeight w:val="290"/>
          <w:jc w:val="center"/>
        </w:trPr>
        <w:tc>
          <w:tcPr>
            <w:tcW w:w="1413" w:type="dxa"/>
            <w:shd w:val="clear" w:color="auto" w:fill="auto"/>
            <w:noWrap/>
            <w:vAlign w:val="center"/>
          </w:tcPr>
          <w:p w14:paraId="2153C3BF" w14:textId="77777777" w:rsidR="00293090" w:rsidRPr="006B54E1" w:rsidRDefault="00293090" w:rsidP="00293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44"/>
                <w:szCs w:val="44"/>
                <w:lang w:val="pt-BR"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44"/>
                <w:szCs w:val="44"/>
                <w:lang w:val="pt-BR" w:eastAsia="pt-BR"/>
              </w:rPr>
              <w:t>6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25894031" w14:textId="77777777" w:rsidR="00293090" w:rsidRPr="007071C6" w:rsidRDefault="00293090" w:rsidP="00293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val="pt-BR" w:eastAsia="pt-BR"/>
              </w:rPr>
            </w:pPr>
            <w:r w:rsidRPr="007071C6"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val="pt-BR" w:eastAsia="pt-BR"/>
              </w:rPr>
              <w:t>3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1D706E6C" w14:textId="77777777" w:rsidR="00293090" w:rsidRPr="007071C6" w:rsidRDefault="00293090" w:rsidP="00293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val="pt-BR" w:eastAsia="pt-BR"/>
              </w:rPr>
            </w:pPr>
            <w:r w:rsidRPr="007071C6"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val="pt-BR" w:eastAsia="pt-BR"/>
              </w:rPr>
              <w:t>2</w:t>
            </w:r>
          </w:p>
        </w:tc>
        <w:tc>
          <w:tcPr>
            <w:tcW w:w="3685" w:type="dxa"/>
            <w:shd w:val="clear" w:color="auto" w:fill="auto"/>
            <w:noWrap/>
            <w:vAlign w:val="center"/>
          </w:tcPr>
          <w:p w14:paraId="7D48D7CF" w14:textId="77777777" w:rsidR="00293090" w:rsidRPr="00E972BF" w:rsidRDefault="00293090" w:rsidP="002930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t-BR" w:eastAsia="pt-BR"/>
              </w:rPr>
            </w:pPr>
          </w:p>
        </w:tc>
      </w:tr>
      <w:tr w:rsidR="00293090" w:rsidRPr="00E972BF" w14:paraId="02270F1C" w14:textId="77777777" w:rsidTr="00293090">
        <w:trPr>
          <w:trHeight w:val="290"/>
          <w:jc w:val="center"/>
        </w:trPr>
        <w:tc>
          <w:tcPr>
            <w:tcW w:w="1413" w:type="dxa"/>
            <w:shd w:val="clear" w:color="auto" w:fill="auto"/>
            <w:noWrap/>
            <w:vAlign w:val="center"/>
          </w:tcPr>
          <w:p w14:paraId="0E821B3D" w14:textId="77777777" w:rsidR="00293090" w:rsidRPr="006B54E1" w:rsidRDefault="00293090" w:rsidP="00293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44"/>
                <w:szCs w:val="44"/>
                <w:lang w:val="pt-BR"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44"/>
                <w:szCs w:val="44"/>
                <w:lang w:val="pt-BR" w:eastAsia="pt-BR"/>
              </w:rPr>
              <w:t>7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305BA48A" w14:textId="77777777" w:rsidR="00293090" w:rsidRPr="007071C6" w:rsidRDefault="00293090" w:rsidP="00293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val="pt-BR" w:eastAsia="pt-BR"/>
              </w:rPr>
            </w:pPr>
            <w:r w:rsidRPr="007071C6"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val="pt-BR" w:eastAsia="pt-BR"/>
              </w:rPr>
              <w:t>1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46C41082" w14:textId="77777777" w:rsidR="00293090" w:rsidRPr="007071C6" w:rsidRDefault="00293090" w:rsidP="00293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val="pt-BR" w:eastAsia="pt-BR"/>
              </w:rPr>
            </w:pPr>
            <w:r w:rsidRPr="007071C6"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val="pt-BR" w:eastAsia="pt-BR"/>
              </w:rPr>
              <w:t>3</w:t>
            </w:r>
          </w:p>
        </w:tc>
        <w:tc>
          <w:tcPr>
            <w:tcW w:w="3685" w:type="dxa"/>
            <w:shd w:val="clear" w:color="auto" w:fill="auto"/>
            <w:noWrap/>
            <w:vAlign w:val="center"/>
          </w:tcPr>
          <w:p w14:paraId="6ABA24EA" w14:textId="77777777" w:rsidR="00293090" w:rsidRPr="00E972BF" w:rsidRDefault="00293090" w:rsidP="002930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t-BR" w:eastAsia="pt-BR"/>
              </w:rPr>
            </w:pPr>
          </w:p>
        </w:tc>
      </w:tr>
      <w:tr w:rsidR="00293090" w:rsidRPr="00E972BF" w14:paraId="6C3AF307" w14:textId="77777777" w:rsidTr="00293090">
        <w:trPr>
          <w:trHeight w:val="290"/>
          <w:jc w:val="center"/>
        </w:trPr>
        <w:tc>
          <w:tcPr>
            <w:tcW w:w="1413" w:type="dxa"/>
            <w:shd w:val="clear" w:color="auto" w:fill="auto"/>
            <w:noWrap/>
            <w:vAlign w:val="center"/>
          </w:tcPr>
          <w:p w14:paraId="2F7B6071" w14:textId="77777777" w:rsidR="00293090" w:rsidRPr="006B54E1" w:rsidRDefault="00293090" w:rsidP="00293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44"/>
                <w:szCs w:val="44"/>
                <w:lang w:val="pt-BR"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44"/>
                <w:szCs w:val="44"/>
                <w:lang w:val="pt-BR" w:eastAsia="pt-BR"/>
              </w:rPr>
              <w:t>8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2B2F9C88" w14:textId="77777777" w:rsidR="00293090" w:rsidRPr="007071C6" w:rsidRDefault="00293090" w:rsidP="00293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val="pt-BR" w:eastAsia="pt-BR"/>
              </w:rPr>
            </w:pPr>
            <w:r w:rsidRPr="007071C6"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val="pt-BR" w:eastAsia="pt-BR"/>
              </w:rPr>
              <w:t>2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5C94D0D7" w14:textId="77777777" w:rsidR="00293090" w:rsidRPr="007071C6" w:rsidRDefault="00293090" w:rsidP="00293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val="pt-BR" w:eastAsia="pt-BR"/>
              </w:rPr>
            </w:pPr>
            <w:r w:rsidRPr="007071C6"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val="pt-BR" w:eastAsia="pt-BR"/>
              </w:rPr>
              <w:t>3</w:t>
            </w:r>
          </w:p>
        </w:tc>
        <w:tc>
          <w:tcPr>
            <w:tcW w:w="3685" w:type="dxa"/>
            <w:shd w:val="clear" w:color="auto" w:fill="auto"/>
            <w:noWrap/>
            <w:vAlign w:val="center"/>
          </w:tcPr>
          <w:p w14:paraId="541CB43A" w14:textId="77777777" w:rsidR="00293090" w:rsidRPr="00E972BF" w:rsidRDefault="00293090" w:rsidP="002930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t-BR" w:eastAsia="pt-BR"/>
              </w:rPr>
            </w:pPr>
          </w:p>
        </w:tc>
      </w:tr>
      <w:tr w:rsidR="00293090" w:rsidRPr="00E972BF" w14:paraId="7400EEC4" w14:textId="77777777" w:rsidTr="00293090">
        <w:trPr>
          <w:trHeight w:val="290"/>
          <w:jc w:val="center"/>
        </w:trPr>
        <w:tc>
          <w:tcPr>
            <w:tcW w:w="1413" w:type="dxa"/>
            <w:shd w:val="clear" w:color="auto" w:fill="auto"/>
            <w:noWrap/>
            <w:vAlign w:val="center"/>
          </w:tcPr>
          <w:p w14:paraId="2C8A4B34" w14:textId="77777777" w:rsidR="00293090" w:rsidRPr="006B54E1" w:rsidRDefault="00293090" w:rsidP="00293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44"/>
                <w:szCs w:val="44"/>
                <w:lang w:val="pt-BR"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44"/>
                <w:szCs w:val="44"/>
                <w:lang w:val="pt-BR" w:eastAsia="pt-BR"/>
              </w:rPr>
              <w:t>9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5073E6E0" w14:textId="77777777" w:rsidR="00293090" w:rsidRPr="007071C6" w:rsidRDefault="00293090" w:rsidP="00293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val="pt-BR" w:eastAsia="pt-BR"/>
              </w:rPr>
            </w:pPr>
            <w:r w:rsidRPr="007071C6"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val="pt-BR" w:eastAsia="pt-BR"/>
              </w:rPr>
              <w:t>3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096D092D" w14:textId="77777777" w:rsidR="00293090" w:rsidRPr="007071C6" w:rsidRDefault="00293090" w:rsidP="00293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val="pt-BR" w:eastAsia="pt-BR"/>
              </w:rPr>
            </w:pPr>
            <w:r w:rsidRPr="007071C6"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val="pt-BR" w:eastAsia="pt-BR"/>
              </w:rPr>
              <w:t>3</w:t>
            </w:r>
          </w:p>
        </w:tc>
        <w:tc>
          <w:tcPr>
            <w:tcW w:w="3685" w:type="dxa"/>
            <w:shd w:val="clear" w:color="auto" w:fill="auto"/>
            <w:noWrap/>
            <w:vAlign w:val="center"/>
          </w:tcPr>
          <w:p w14:paraId="3705C91B" w14:textId="77777777" w:rsidR="00293090" w:rsidRPr="00E972BF" w:rsidRDefault="00293090" w:rsidP="002930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t-BR" w:eastAsia="pt-BR"/>
              </w:rPr>
            </w:pPr>
          </w:p>
        </w:tc>
      </w:tr>
      <w:tr w:rsidR="00293090" w:rsidRPr="00E972BF" w14:paraId="229FC8BE" w14:textId="77777777" w:rsidTr="00293090">
        <w:trPr>
          <w:trHeight w:val="290"/>
          <w:jc w:val="center"/>
        </w:trPr>
        <w:tc>
          <w:tcPr>
            <w:tcW w:w="1413" w:type="dxa"/>
            <w:shd w:val="clear" w:color="auto" w:fill="auto"/>
            <w:noWrap/>
            <w:vAlign w:val="center"/>
          </w:tcPr>
          <w:p w14:paraId="62D4CCDD" w14:textId="77777777" w:rsidR="00293090" w:rsidRPr="006B54E1" w:rsidRDefault="00293090" w:rsidP="00293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44"/>
                <w:szCs w:val="44"/>
                <w:lang w:val="pt-BR"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44"/>
                <w:szCs w:val="44"/>
                <w:lang w:val="pt-BR" w:eastAsia="pt-BR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18C41746" w14:textId="77777777" w:rsidR="00293090" w:rsidRPr="007071C6" w:rsidRDefault="00293090" w:rsidP="00293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val="pt-BR" w:eastAsia="pt-BR"/>
              </w:rPr>
            </w:pPr>
            <w:r w:rsidRPr="007071C6"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val="pt-BR" w:eastAsia="pt-BR"/>
              </w:rPr>
              <w:t>1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35BD9BDE" w14:textId="77777777" w:rsidR="00293090" w:rsidRPr="007071C6" w:rsidRDefault="00293090" w:rsidP="00293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val="pt-BR" w:eastAsia="pt-BR"/>
              </w:rPr>
            </w:pPr>
            <w:r w:rsidRPr="007071C6"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val="pt-BR" w:eastAsia="pt-BR"/>
              </w:rPr>
              <w:t>4</w:t>
            </w:r>
          </w:p>
        </w:tc>
        <w:tc>
          <w:tcPr>
            <w:tcW w:w="3685" w:type="dxa"/>
            <w:shd w:val="clear" w:color="auto" w:fill="auto"/>
            <w:noWrap/>
            <w:vAlign w:val="center"/>
          </w:tcPr>
          <w:p w14:paraId="46115968" w14:textId="77777777" w:rsidR="00293090" w:rsidRPr="00E972BF" w:rsidRDefault="00293090" w:rsidP="002930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t-BR" w:eastAsia="pt-BR"/>
              </w:rPr>
            </w:pPr>
          </w:p>
        </w:tc>
      </w:tr>
    </w:tbl>
    <w:p w14:paraId="486609A6" w14:textId="77777777" w:rsidR="00E972BF" w:rsidRPr="002F2416" w:rsidRDefault="00E972BF" w:rsidP="002F2416">
      <w:pPr>
        <w:widowControl w:val="0"/>
        <w:autoSpaceDE w:val="0"/>
        <w:autoSpaceDN w:val="0"/>
        <w:spacing w:after="0" w:line="360" w:lineRule="auto"/>
        <w:rPr>
          <w:rFonts w:ascii="Times New Roman" w:eastAsia="Arial" w:hAnsi="Times New Roman" w:cs="Times New Roman"/>
          <w:sz w:val="20"/>
          <w:szCs w:val="20"/>
          <w:lang w:val="pt-BR" w:eastAsia="pt-BR" w:bidi="pt-BR"/>
        </w:rPr>
      </w:pPr>
    </w:p>
    <w:p w14:paraId="776C2982" w14:textId="77777777" w:rsidR="00910073" w:rsidRPr="00910073" w:rsidRDefault="00910073" w:rsidP="0091007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910073">
        <w:rPr>
          <w:rFonts w:ascii="Times New Roman" w:hAnsi="Times New Roman" w:cs="Times New Roman"/>
          <w:sz w:val="20"/>
          <w:szCs w:val="20"/>
        </w:rPr>
        <w:t>Apta</w:t>
      </w:r>
      <w:proofErr w:type="spellEnd"/>
    </w:p>
    <w:p w14:paraId="0B815977" w14:textId="77777777" w:rsidR="00910073" w:rsidRPr="00910073" w:rsidRDefault="00910073" w:rsidP="0091007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910073">
        <w:rPr>
          <w:rFonts w:ascii="Times New Roman" w:hAnsi="Times New Roman" w:cs="Times New Roman"/>
          <w:sz w:val="20"/>
          <w:szCs w:val="20"/>
        </w:rPr>
        <w:t>Apta</w:t>
      </w:r>
      <w:proofErr w:type="spellEnd"/>
      <w:r w:rsidRPr="00910073">
        <w:rPr>
          <w:rFonts w:ascii="Times New Roman" w:hAnsi="Times New Roman" w:cs="Times New Roman"/>
          <w:sz w:val="20"/>
          <w:szCs w:val="20"/>
        </w:rPr>
        <w:t xml:space="preserve"> com </w:t>
      </w:r>
      <w:proofErr w:type="spellStart"/>
      <w:r w:rsidRPr="00910073">
        <w:rPr>
          <w:rFonts w:ascii="Times New Roman" w:hAnsi="Times New Roman" w:cs="Times New Roman"/>
          <w:sz w:val="20"/>
          <w:szCs w:val="20"/>
        </w:rPr>
        <w:t>Irrigação</w:t>
      </w:r>
      <w:proofErr w:type="spellEnd"/>
      <w:r w:rsidRPr="0091007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10073">
        <w:rPr>
          <w:rFonts w:ascii="Times New Roman" w:hAnsi="Times New Roman" w:cs="Times New Roman"/>
          <w:sz w:val="20"/>
          <w:szCs w:val="20"/>
        </w:rPr>
        <w:t>Ocasional</w:t>
      </w:r>
      <w:proofErr w:type="spellEnd"/>
    </w:p>
    <w:p w14:paraId="7C51D9CE" w14:textId="77777777" w:rsidR="00910073" w:rsidRPr="00910073" w:rsidRDefault="00910073" w:rsidP="0091007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910073">
        <w:rPr>
          <w:rFonts w:ascii="Times New Roman" w:hAnsi="Times New Roman" w:cs="Times New Roman"/>
          <w:sz w:val="20"/>
          <w:szCs w:val="20"/>
        </w:rPr>
        <w:t>Apta</w:t>
      </w:r>
      <w:proofErr w:type="spellEnd"/>
      <w:r w:rsidRPr="00910073">
        <w:rPr>
          <w:rFonts w:ascii="Times New Roman" w:hAnsi="Times New Roman" w:cs="Times New Roman"/>
          <w:sz w:val="20"/>
          <w:szCs w:val="20"/>
        </w:rPr>
        <w:t xml:space="preserve"> com </w:t>
      </w:r>
      <w:proofErr w:type="spellStart"/>
      <w:r w:rsidRPr="00910073">
        <w:rPr>
          <w:rFonts w:ascii="Times New Roman" w:hAnsi="Times New Roman" w:cs="Times New Roman"/>
          <w:sz w:val="20"/>
          <w:szCs w:val="20"/>
        </w:rPr>
        <w:t>Irrigação</w:t>
      </w:r>
      <w:proofErr w:type="spellEnd"/>
      <w:r w:rsidRPr="0091007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10073">
        <w:rPr>
          <w:rFonts w:ascii="Times New Roman" w:hAnsi="Times New Roman" w:cs="Times New Roman"/>
          <w:sz w:val="20"/>
          <w:szCs w:val="20"/>
        </w:rPr>
        <w:t>Complementar</w:t>
      </w:r>
      <w:proofErr w:type="spellEnd"/>
    </w:p>
    <w:p w14:paraId="6B1DC126" w14:textId="77777777" w:rsidR="00910073" w:rsidRPr="00910073" w:rsidRDefault="00910073" w:rsidP="0091007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910073">
        <w:rPr>
          <w:rFonts w:ascii="Times New Roman" w:hAnsi="Times New Roman" w:cs="Times New Roman"/>
          <w:sz w:val="20"/>
          <w:szCs w:val="20"/>
        </w:rPr>
        <w:t>Apta</w:t>
      </w:r>
      <w:proofErr w:type="spellEnd"/>
      <w:r w:rsidRPr="00910073">
        <w:rPr>
          <w:rFonts w:ascii="Times New Roman" w:hAnsi="Times New Roman" w:cs="Times New Roman"/>
          <w:sz w:val="20"/>
          <w:szCs w:val="20"/>
        </w:rPr>
        <w:t xml:space="preserve"> com </w:t>
      </w:r>
      <w:proofErr w:type="spellStart"/>
      <w:r w:rsidRPr="00910073">
        <w:rPr>
          <w:rFonts w:ascii="Times New Roman" w:hAnsi="Times New Roman" w:cs="Times New Roman"/>
          <w:sz w:val="20"/>
          <w:szCs w:val="20"/>
        </w:rPr>
        <w:t>Irrigação</w:t>
      </w:r>
      <w:proofErr w:type="spellEnd"/>
      <w:r w:rsidRPr="0091007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10073">
        <w:rPr>
          <w:rFonts w:ascii="Times New Roman" w:hAnsi="Times New Roman" w:cs="Times New Roman"/>
          <w:sz w:val="20"/>
          <w:szCs w:val="20"/>
        </w:rPr>
        <w:t>Obrigatória</w:t>
      </w:r>
      <w:proofErr w:type="spellEnd"/>
    </w:p>
    <w:p w14:paraId="6F87BED2" w14:textId="77777777" w:rsidR="00910073" w:rsidRPr="00910073" w:rsidRDefault="00910073" w:rsidP="0091007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910073">
        <w:rPr>
          <w:rFonts w:ascii="Times New Roman" w:hAnsi="Times New Roman" w:cs="Times New Roman"/>
          <w:sz w:val="20"/>
          <w:szCs w:val="20"/>
        </w:rPr>
        <w:t>Restrição</w:t>
      </w:r>
      <w:proofErr w:type="spellEnd"/>
      <w:r w:rsidRPr="0091007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10073">
        <w:rPr>
          <w:rFonts w:ascii="Times New Roman" w:hAnsi="Times New Roman" w:cs="Times New Roman"/>
          <w:sz w:val="20"/>
          <w:szCs w:val="20"/>
        </w:rPr>
        <w:t>Térmica</w:t>
      </w:r>
      <w:proofErr w:type="spellEnd"/>
    </w:p>
    <w:p w14:paraId="45B06D68" w14:textId="77777777" w:rsidR="00910073" w:rsidRPr="00910073" w:rsidRDefault="00910073" w:rsidP="0091007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910073">
        <w:rPr>
          <w:rFonts w:ascii="Times New Roman" w:hAnsi="Times New Roman" w:cs="Times New Roman"/>
          <w:sz w:val="20"/>
          <w:szCs w:val="20"/>
        </w:rPr>
        <w:t>Restrição</w:t>
      </w:r>
      <w:proofErr w:type="spellEnd"/>
      <w:r w:rsidRPr="0091007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10073">
        <w:rPr>
          <w:rFonts w:ascii="Times New Roman" w:hAnsi="Times New Roman" w:cs="Times New Roman"/>
          <w:sz w:val="20"/>
          <w:szCs w:val="20"/>
        </w:rPr>
        <w:t>Térmica</w:t>
      </w:r>
      <w:proofErr w:type="spellEnd"/>
      <w:r w:rsidRPr="00910073">
        <w:rPr>
          <w:rFonts w:ascii="Times New Roman" w:hAnsi="Times New Roman" w:cs="Times New Roman"/>
          <w:sz w:val="20"/>
          <w:szCs w:val="20"/>
        </w:rPr>
        <w:t xml:space="preserve"> com </w:t>
      </w:r>
      <w:proofErr w:type="spellStart"/>
      <w:r w:rsidRPr="00910073">
        <w:rPr>
          <w:rFonts w:ascii="Times New Roman" w:hAnsi="Times New Roman" w:cs="Times New Roman"/>
          <w:sz w:val="20"/>
          <w:szCs w:val="20"/>
        </w:rPr>
        <w:t>Irrigação</w:t>
      </w:r>
      <w:proofErr w:type="spellEnd"/>
      <w:r w:rsidRPr="0091007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10073">
        <w:rPr>
          <w:rFonts w:ascii="Times New Roman" w:hAnsi="Times New Roman" w:cs="Times New Roman"/>
          <w:sz w:val="20"/>
          <w:szCs w:val="20"/>
        </w:rPr>
        <w:t>Ocasional</w:t>
      </w:r>
      <w:proofErr w:type="spellEnd"/>
    </w:p>
    <w:p w14:paraId="1C621702" w14:textId="77777777" w:rsidR="00910073" w:rsidRPr="00910073" w:rsidRDefault="00910073" w:rsidP="0091007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910073">
        <w:rPr>
          <w:rFonts w:ascii="Times New Roman" w:hAnsi="Times New Roman" w:cs="Times New Roman"/>
          <w:sz w:val="20"/>
          <w:szCs w:val="20"/>
        </w:rPr>
        <w:t>Restrição</w:t>
      </w:r>
      <w:proofErr w:type="spellEnd"/>
      <w:r w:rsidRPr="0091007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10073">
        <w:rPr>
          <w:rFonts w:ascii="Times New Roman" w:hAnsi="Times New Roman" w:cs="Times New Roman"/>
          <w:sz w:val="20"/>
          <w:szCs w:val="20"/>
        </w:rPr>
        <w:t>Térmica</w:t>
      </w:r>
      <w:proofErr w:type="spellEnd"/>
      <w:r w:rsidRPr="00910073">
        <w:rPr>
          <w:rFonts w:ascii="Times New Roman" w:hAnsi="Times New Roman" w:cs="Times New Roman"/>
          <w:sz w:val="20"/>
          <w:szCs w:val="20"/>
        </w:rPr>
        <w:t xml:space="preserve"> com </w:t>
      </w:r>
      <w:proofErr w:type="spellStart"/>
      <w:r w:rsidRPr="00910073">
        <w:rPr>
          <w:rFonts w:ascii="Times New Roman" w:hAnsi="Times New Roman" w:cs="Times New Roman"/>
          <w:sz w:val="20"/>
          <w:szCs w:val="20"/>
        </w:rPr>
        <w:t>Irrigação</w:t>
      </w:r>
      <w:proofErr w:type="spellEnd"/>
      <w:r w:rsidRPr="0091007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10073">
        <w:rPr>
          <w:rFonts w:ascii="Times New Roman" w:hAnsi="Times New Roman" w:cs="Times New Roman"/>
          <w:sz w:val="20"/>
          <w:szCs w:val="20"/>
        </w:rPr>
        <w:t>Complementar</w:t>
      </w:r>
      <w:proofErr w:type="spellEnd"/>
    </w:p>
    <w:p w14:paraId="7A19749A" w14:textId="77777777" w:rsidR="00910073" w:rsidRPr="00910073" w:rsidRDefault="00910073" w:rsidP="0091007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910073">
        <w:rPr>
          <w:rFonts w:ascii="Times New Roman" w:hAnsi="Times New Roman" w:cs="Times New Roman"/>
          <w:sz w:val="20"/>
          <w:szCs w:val="20"/>
        </w:rPr>
        <w:t>Inapta</w:t>
      </w:r>
      <w:proofErr w:type="spellEnd"/>
      <w:r w:rsidRPr="00910073">
        <w:rPr>
          <w:rFonts w:ascii="Times New Roman" w:hAnsi="Times New Roman" w:cs="Times New Roman"/>
          <w:sz w:val="20"/>
          <w:szCs w:val="20"/>
        </w:rPr>
        <w:t xml:space="preserve"> por </w:t>
      </w:r>
      <w:proofErr w:type="spellStart"/>
      <w:r w:rsidRPr="00910073">
        <w:rPr>
          <w:rFonts w:ascii="Times New Roman" w:hAnsi="Times New Roman" w:cs="Times New Roman"/>
          <w:sz w:val="20"/>
          <w:szCs w:val="20"/>
        </w:rPr>
        <w:t>Carência</w:t>
      </w:r>
      <w:proofErr w:type="spellEnd"/>
      <w:r w:rsidRPr="0091007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10073">
        <w:rPr>
          <w:rFonts w:ascii="Times New Roman" w:hAnsi="Times New Roman" w:cs="Times New Roman"/>
          <w:sz w:val="20"/>
          <w:szCs w:val="20"/>
        </w:rPr>
        <w:t>Térmica</w:t>
      </w:r>
      <w:proofErr w:type="spellEnd"/>
    </w:p>
    <w:p w14:paraId="3D9B1FB9" w14:textId="77777777" w:rsidR="00910073" w:rsidRPr="00910073" w:rsidRDefault="00910073" w:rsidP="0091007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910073">
        <w:rPr>
          <w:rFonts w:ascii="Times New Roman" w:hAnsi="Times New Roman" w:cs="Times New Roman"/>
          <w:sz w:val="20"/>
          <w:szCs w:val="20"/>
        </w:rPr>
        <w:t>Inapta</w:t>
      </w:r>
      <w:proofErr w:type="spellEnd"/>
      <w:r w:rsidRPr="00910073">
        <w:rPr>
          <w:rFonts w:ascii="Times New Roman" w:hAnsi="Times New Roman" w:cs="Times New Roman"/>
          <w:sz w:val="20"/>
          <w:szCs w:val="20"/>
        </w:rPr>
        <w:t xml:space="preserve"> por </w:t>
      </w:r>
      <w:proofErr w:type="spellStart"/>
      <w:r w:rsidRPr="00910073">
        <w:rPr>
          <w:rFonts w:ascii="Times New Roman" w:hAnsi="Times New Roman" w:cs="Times New Roman"/>
          <w:sz w:val="20"/>
          <w:szCs w:val="20"/>
        </w:rPr>
        <w:t>Carência</w:t>
      </w:r>
      <w:proofErr w:type="spellEnd"/>
      <w:r w:rsidRPr="0091007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10073">
        <w:rPr>
          <w:rFonts w:ascii="Times New Roman" w:hAnsi="Times New Roman" w:cs="Times New Roman"/>
          <w:sz w:val="20"/>
          <w:szCs w:val="20"/>
        </w:rPr>
        <w:t>Térmica</w:t>
      </w:r>
      <w:proofErr w:type="spellEnd"/>
    </w:p>
    <w:p w14:paraId="63B7C035" w14:textId="031CC5B7" w:rsidR="00910073" w:rsidRDefault="00910073" w:rsidP="0091007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910073">
        <w:rPr>
          <w:rFonts w:ascii="Times New Roman" w:hAnsi="Times New Roman" w:cs="Times New Roman"/>
          <w:sz w:val="20"/>
          <w:szCs w:val="20"/>
        </w:rPr>
        <w:t>Inapta</w:t>
      </w:r>
      <w:proofErr w:type="spellEnd"/>
      <w:r w:rsidRPr="00910073">
        <w:rPr>
          <w:rFonts w:ascii="Times New Roman" w:hAnsi="Times New Roman" w:cs="Times New Roman"/>
          <w:sz w:val="20"/>
          <w:szCs w:val="20"/>
        </w:rPr>
        <w:t xml:space="preserve"> por </w:t>
      </w:r>
      <w:proofErr w:type="spellStart"/>
      <w:r w:rsidRPr="00910073">
        <w:rPr>
          <w:rFonts w:ascii="Times New Roman" w:hAnsi="Times New Roman" w:cs="Times New Roman"/>
          <w:sz w:val="20"/>
          <w:szCs w:val="20"/>
        </w:rPr>
        <w:t>Carência</w:t>
      </w:r>
      <w:proofErr w:type="spellEnd"/>
      <w:r w:rsidRPr="0091007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10073">
        <w:rPr>
          <w:rFonts w:ascii="Times New Roman" w:hAnsi="Times New Roman" w:cs="Times New Roman"/>
          <w:sz w:val="20"/>
          <w:szCs w:val="20"/>
        </w:rPr>
        <w:t>Térmica</w:t>
      </w:r>
      <w:proofErr w:type="spellEnd"/>
    </w:p>
    <w:p w14:paraId="7B9628A3" w14:textId="77777777" w:rsidR="00910073" w:rsidRDefault="00910073" w:rsidP="002F241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B79CF98" w14:textId="4FEABE5F" w:rsidR="00F96BAE" w:rsidRDefault="00F96BAE" w:rsidP="002F241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2AC51D3F" w14:textId="27CC1348" w:rsidR="008333F1" w:rsidRPr="008333F1" w:rsidRDefault="008333F1" w:rsidP="008333F1">
      <w:pPr>
        <w:spacing w:after="0" w:line="360" w:lineRule="auto"/>
        <w:jc w:val="both"/>
        <w:rPr>
          <w:rFonts w:ascii="Times New Roman" w:eastAsia="Arial" w:hAnsi="Times New Roman" w:cs="Times New Roman"/>
          <w:b/>
          <w:bCs/>
          <w:sz w:val="24"/>
          <w:szCs w:val="24"/>
          <w:lang w:val="pt-BR" w:eastAsia="pt-BR" w:bidi="pt-BR"/>
        </w:rPr>
      </w:pPr>
      <w:r w:rsidRPr="008333F1">
        <w:rPr>
          <w:rFonts w:ascii="Times New Roman" w:eastAsia="Arial" w:hAnsi="Times New Roman" w:cs="Times New Roman"/>
          <w:b/>
          <w:bCs/>
          <w:sz w:val="24"/>
          <w:szCs w:val="24"/>
          <w:lang w:val="pt-BR" w:eastAsia="pt-BR" w:bidi="pt-BR"/>
        </w:rPr>
        <w:lastRenderedPageBreak/>
        <w:t>REFERÊNCIAS BIBLIOGRÁFICAS</w:t>
      </w:r>
    </w:p>
    <w:p w14:paraId="66FFC0D7" w14:textId="77777777" w:rsidR="008333F1" w:rsidRPr="008333F1" w:rsidRDefault="008333F1" w:rsidP="008333F1">
      <w:pPr>
        <w:spacing w:after="0" w:line="360" w:lineRule="auto"/>
        <w:jc w:val="both"/>
        <w:rPr>
          <w:rFonts w:ascii="Times New Roman" w:eastAsia="Arial" w:hAnsi="Times New Roman" w:cs="Times New Roman"/>
          <w:sz w:val="20"/>
          <w:lang w:val="pt-BR" w:eastAsia="pt-BR" w:bidi="pt-BR"/>
        </w:rPr>
      </w:pPr>
    </w:p>
    <w:p w14:paraId="2077DF78" w14:textId="77777777" w:rsidR="008333F1" w:rsidRPr="008333F1" w:rsidRDefault="008333F1" w:rsidP="008333F1">
      <w:pPr>
        <w:spacing w:before="120" w:after="0" w:line="360" w:lineRule="auto"/>
        <w:ind w:left="284" w:hanging="284"/>
        <w:jc w:val="both"/>
        <w:rPr>
          <w:rFonts w:ascii="Times New Roman" w:eastAsia="Arial" w:hAnsi="Times New Roman" w:cs="Times New Roman"/>
          <w:sz w:val="20"/>
          <w:lang w:val="pt-BR" w:eastAsia="pt-BR" w:bidi="pt-BR"/>
        </w:rPr>
      </w:pPr>
      <w:r w:rsidRPr="008333F1">
        <w:rPr>
          <w:rFonts w:ascii="Times New Roman" w:eastAsia="Arial" w:hAnsi="Times New Roman" w:cs="Times New Roman"/>
          <w:sz w:val="20"/>
          <w:lang w:val="pt-BR" w:eastAsia="pt-BR" w:bidi="pt-BR"/>
        </w:rPr>
        <w:t xml:space="preserve">FERREIRA, C.C.M. </w:t>
      </w:r>
      <w:r w:rsidRPr="008333F1">
        <w:rPr>
          <w:rFonts w:ascii="Times New Roman" w:eastAsia="Arial" w:hAnsi="Times New Roman" w:cs="Times New Roman"/>
          <w:b/>
          <w:bCs/>
          <w:sz w:val="20"/>
          <w:lang w:val="pt-BR" w:eastAsia="pt-BR" w:bidi="pt-BR"/>
        </w:rPr>
        <w:t>Zoneamento agroclimático para implantação de sistemas agroflorestais com eucaliptos, em Minas Gerais</w:t>
      </w:r>
      <w:r w:rsidRPr="008333F1">
        <w:rPr>
          <w:rFonts w:ascii="Times New Roman" w:eastAsia="Arial" w:hAnsi="Times New Roman" w:cs="Times New Roman"/>
          <w:sz w:val="20"/>
          <w:lang w:val="pt-BR" w:eastAsia="pt-BR" w:bidi="pt-BR"/>
        </w:rPr>
        <w:t>. Tese (Mestrado). Universidade Federal de Viçosa, Viçosa, 1997. 158p.</w:t>
      </w:r>
    </w:p>
    <w:p w14:paraId="31C4BB36" w14:textId="77777777" w:rsidR="008333F1" w:rsidRPr="008333F1" w:rsidRDefault="008333F1" w:rsidP="008333F1">
      <w:pPr>
        <w:spacing w:before="120" w:after="0" w:line="360" w:lineRule="auto"/>
        <w:ind w:left="284" w:hanging="284"/>
        <w:jc w:val="both"/>
        <w:rPr>
          <w:rFonts w:ascii="Times New Roman" w:eastAsia="Arial" w:hAnsi="Times New Roman" w:cs="Times New Roman"/>
          <w:sz w:val="20"/>
          <w:lang w:val="pt-BR" w:eastAsia="pt-BR" w:bidi="pt-BR"/>
        </w:rPr>
      </w:pPr>
      <w:r w:rsidRPr="008333F1">
        <w:rPr>
          <w:rFonts w:ascii="Times New Roman" w:eastAsia="Arial" w:hAnsi="Times New Roman" w:cs="Times New Roman"/>
          <w:sz w:val="20"/>
          <w:lang w:val="pt-BR" w:eastAsia="pt-BR" w:bidi="pt-BR"/>
        </w:rPr>
        <w:t xml:space="preserve">MATIELLO, J.B.; SANTINATO, R.; GARCIA, A.W.R.; Almeida, S.R.; Fernandes, D.R. </w:t>
      </w:r>
      <w:r w:rsidRPr="008333F1">
        <w:rPr>
          <w:rFonts w:ascii="Times New Roman" w:eastAsia="Arial" w:hAnsi="Times New Roman" w:cs="Times New Roman"/>
          <w:b/>
          <w:bCs/>
          <w:sz w:val="20"/>
          <w:lang w:val="pt-BR" w:eastAsia="pt-BR" w:bidi="pt-BR"/>
        </w:rPr>
        <w:t>Cultura de Café no Brasil: Novo Manual de Recomendações</w:t>
      </w:r>
      <w:r w:rsidRPr="008333F1">
        <w:rPr>
          <w:rFonts w:ascii="Times New Roman" w:eastAsia="Arial" w:hAnsi="Times New Roman" w:cs="Times New Roman"/>
          <w:sz w:val="20"/>
          <w:lang w:val="pt-BR" w:eastAsia="pt-BR" w:bidi="pt-BR"/>
        </w:rPr>
        <w:t>. Rio de Janeiro: MAPA/PROCAFE. 2002, 387p.</w:t>
      </w:r>
    </w:p>
    <w:p w14:paraId="634EDE6E" w14:textId="77777777" w:rsidR="008333F1" w:rsidRPr="008333F1" w:rsidRDefault="008333F1" w:rsidP="008333F1">
      <w:pPr>
        <w:spacing w:before="120" w:after="0" w:line="360" w:lineRule="auto"/>
        <w:ind w:left="284" w:hanging="284"/>
        <w:jc w:val="both"/>
        <w:rPr>
          <w:rFonts w:ascii="Times New Roman" w:eastAsia="Arial" w:hAnsi="Times New Roman" w:cs="Times New Roman"/>
          <w:sz w:val="20"/>
          <w:lang w:val="pt-BR" w:eastAsia="pt-BR" w:bidi="pt-BR"/>
        </w:rPr>
      </w:pPr>
      <w:r w:rsidRPr="008333F1">
        <w:rPr>
          <w:rFonts w:ascii="Times New Roman" w:eastAsia="Arial" w:hAnsi="Times New Roman" w:cs="Times New Roman"/>
          <w:sz w:val="20"/>
          <w:lang w:val="pt-BR" w:eastAsia="pt-BR" w:bidi="pt-BR"/>
        </w:rPr>
        <w:t xml:space="preserve">MATIELLO, J. B. </w:t>
      </w:r>
      <w:r w:rsidRPr="008333F1">
        <w:rPr>
          <w:rFonts w:ascii="Times New Roman" w:eastAsia="Arial" w:hAnsi="Times New Roman" w:cs="Times New Roman"/>
          <w:b/>
          <w:bCs/>
          <w:sz w:val="20"/>
          <w:lang w:val="pt-BR" w:eastAsia="pt-BR" w:bidi="pt-BR"/>
        </w:rPr>
        <w:t>O café: do cultivo ao consumo</w:t>
      </w:r>
      <w:r w:rsidRPr="008333F1">
        <w:rPr>
          <w:rFonts w:ascii="Times New Roman" w:eastAsia="Arial" w:hAnsi="Times New Roman" w:cs="Times New Roman"/>
          <w:sz w:val="20"/>
          <w:lang w:val="pt-BR" w:eastAsia="pt-BR" w:bidi="pt-BR"/>
        </w:rPr>
        <w:t>. São Paulo: Globo, 1991. 320 p. Coleção do agricultor. Grãos; Publicações Globo Rural.</w:t>
      </w:r>
    </w:p>
    <w:p w14:paraId="2956FEB1" w14:textId="77BA4ECB" w:rsidR="008333F1" w:rsidRPr="008333F1" w:rsidRDefault="008333F1" w:rsidP="008333F1">
      <w:pPr>
        <w:spacing w:before="120" w:after="0" w:line="360" w:lineRule="auto"/>
        <w:ind w:left="284" w:hanging="284"/>
        <w:jc w:val="both"/>
        <w:rPr>
          <w:rFonts w:ascii="Times New Roman" w:eastAsia="Arial" w:hAnsi="Times New Roman" w:cs="Times New Roman"/>
          <w:sz w:val="20"/>
          <w:lang w:val="pt-BR" w:eastAsia="pt-BR" w:bidi="pt-BR"/>
        </w:rPr>
      </w:pPr>
      <w:r w:rsidRPr="008333F1">
        <w:rPr>
          <w:rFonts w:ascii="Times New Roman" w:eastAsia="Arial" w:hAnsi="Times New Roman" w:cs="Times New Roman"/>
          <w:sz w:val="20"/>
          <w:lang w:val="pt-BR" w:eastAsia="pt-BR" w:bidi="pt-BR"/>
        </w:rPr>
        <w:t xml:space="preserve">MINISTÉRIO DA AGRICULTURA, PECUÁRIA E ABASTECIMENTO (MAPA). </w:t>
      </w:r>
      <w:r w:rsidRPr="008333F1">
        <w:rPr>
          <w:rFonts w:ascii="Times New Roman" w:eastAsia="Arial" w:hAnsi="Times New Roman" w:cs="Times New Roman"/>
          <w:b/>
          <w:bCs/>
          <w:sz w:val="20"/>
          <w:lang w:val="pt-BR" w:eastAsia="pt-BR" w:bidi="pt-BR"/>
        </w:rPr>
        <w:t>Zoneamento Agrícola de Risco Climático: Instrumento de Gestão de Risco Utilizado pelo Seguro Agrícola do Brasil</w:t>
      </w:r>
      <w:r w:rsidRPr="008333F1">
        <w:rPr>
          <w:rFonts w:ascii="Times New Roman" w:eastAsia="Arial" w:hAnsi="Times New Roman" w:cs="Times New Roman"/>
          <w:sz w:val="20"/>
          <w:lang w:val="pt-BR" w:eastAsia="pt-BR" w:bidi="pt-BR"/>
        </w:rPr>
        <w:t xml:space="preserve">. Disponível em: </w:t>
      </w:r>
      <w:proofErr w:type="spellStart"/>
      <w:r w:rsidRPr="008333F1">
        <w:rPr>
          <w:rFonts w:ascii="Times New Roman" w:eastAsia="Arial" w:hAnsi="Times New Roman" w:cs="Times New Roman"/>
          <w:sz w:val="20"/>
          <w:lang w:val="pt-BR" w:eastAsia="pt-BR" w:bidi="pt-BR"/>
        </w:rPr>
        <w:t>www</w:t>
      </w:r>
      <w:proofErr w:type="spellEnd"/>
      <w:r w:rsidRPr="008333F1">
        <w:rPr>
          <w:rFonts w:ascii="Times New Roman" w:eastAsia="Arial" w:hAnsi="Times New Roman" w:cs="Times New Roman"/>
          <w:sz w:val="20"/>
          <w:lang w:val="pt-BR" w:eastAsia="pt-BR" w:bidi="pt-BR"/>
        </w:rPr>
        <w:t>. agricultura.gov.br. Acesso em: 20 de jan. 2010.</w:t>
      </w:r>
    </w:p>
    <w:p w14:paraId="0975906A" w14:textId="77777777" w:rsidR="008333F1" w:rsidRPr="008333F1" w:rsidRDefault="008333F1" w:rsidP="008333F1">
      <w:pPr>
        <w:spacing w:before="120" w:after="0" w:line="360" w:lineRule="auto"/>
        <w:ind w:left="284" w:hanging="284"/>
        <w:jc w:val="both"/>
        <w:rPr>
          <w:rFonts w:ascii="Times New Roman" w:eastAsia="Arial" w:hAnsi="Times New Roman" w:cs="Times New Roman"/>
          <w:sz w:val="20"/>
          <w:lang w:val="pt-BR" w:eastAsia="pt-BR" w:bidi="pt-BR"/>
        </w:rPr>
      </w:pPr>
      <w:r w:rsidRPr="008333F1">
        <w:rPr>
          <w:rFonts w:ascii="Times New Roman" w:eastAsia="Arial" w:hAnsi="Times New Roman" w:cs="Times New Roman"/>
          <w:sz w:val="20"/>
          <w:lang w:val="pt-BR" w:eastAsia="pt-BR" w:bidi="pt-BR"/>
        </w:rPr>
        <w:t xml:space="preserve">OMENA, M. S. </w:t>
      </w:r>
      <w:r w:rsidRPr="008333F1">
        <w:rPr>
          <w:rFonts w:ascii="Times New Roman" w:eastAsia="Arial" w:hAnsi="Times New Roman" w:cs="Times New Roman"/>
          <w:b/>
          <w:bCs/>
          <w:sz w:val="20"/>
          <w:lang w:val="pt-BR" w:eastAsia="pt-BR" w:bidi="pt-BR"/>
        </w:rPr>
        <w:t>Conjunto de ferramentas computacionais para análises agroclimáticas</w:t>
      </w:r>
      <w:r w:rsidRPr="008333F1">
        <w:rPr>
          <w:rFonts w:ascii="Times New Roman" w:eastAsia="Arial" w:hAnsi="Times New Roman" w:cs="Times New Roman"/>
          <w:sz w:val="20"/>
          <w:lang w:val="pt-BR" w:eastAsia="pt-BR" w:bidi="pt-BR"/>
        </w:rPr>
        <w:t>. Dissertação (Mestrado - Produção Vegetal) – Universidade Estadual do Norte Fluminense Darcy Ribeiro, Centro de Ciências e Tecnologias Agropecuárias, Campos dos Goytacazes, RJ. 106 p, 2014.</w:t>
      </w:r>
    </w:p>
    <w:p w14:paraId="7E31EA40" w14:textId="77777777" w:rsidR="008333F1" w:rsidRPr="008333F1" w:rsidRDefault="008333F1" w:rsidP="008333F1">
      <w:pPr>
        <w:spacing w:before="120" w:after="0" w:line="360" w:lineRule="auto"/>
        <w:ind w:left="284" w:hanging="284"/>
        <w:jc w:val="both"/>
        <w:rPr>
          <w:rFonts w:ascii="Times New Roman" w:eastAsia="Arial" w:hAnsi="Times New Roman" w:cs="Times New Roman"/>
          <w:sz w:val="20"/>
          <w:lang w:val="pt-BR" w:eastAsia="pt-BR" w:bidi="pt-BR"/>
        </w:rPr>
      </w:pPr>
      <w:r w:rsidRPr="008333F1">
        <w:rPr>
          <w:rFonts w:ascii="Times New Roman" w:eastAsia="Arial" w:hAnsi="Times New Roman" w:cs="Times New Roman"/>
          <w:sz w:val="20"/>
          <w:lang w:val="pt-BR" w:eastAsia="pt-BR" w:bidi="pt-BR"/>
        </w:rPr>
        <w:t xml:space="preserve">OMETTO, J. C. </w:t>
      </w:r>
      <w:r w:rsidRPr="008333F1">
        <w:rPr>
          <w:rFonts w:ascii="Times New Roman" w:eastAsia="Arial" w:hAnsi="Times New Roman" w:cs="Times New Roman"/>
          <w:b/>
          <w:bCs/>
          <w:sz w:val="20"/>
          <w:lang w:val="pt-BR" w:eastAsia="pt-BR" w:bidi="pt-BR"/>
        </w:rPr>
        <w:t>Bioclimatologia Vegetal</w:t>
      </w:r>
      <w:r w:rsidRPr="008333F1">
        <w:rPr>
          <w:rFonts w:ascii="Times New Roman" w:eastAsia="Arial" w:hAnsi="Times New Roman" w:cs="Times New Roman"/>
          <w:sz w:val="20"/>
          <w:lang w:val="pt-BR" w:eastAsia="pt-BR" w:bidi="pt-BR"/>
        </w:rPr>
        <w:t>. São Paulo: Agronômica Ceres Ltda. 1981. 440 p.</w:t>
      </w:r>
    </w:p>
    <w:p w14:paraId="5BF49ED9" w14:textId="77777777" w:rsidR="008333F1" w:rsidRPr="008333F1" w:rsidRDefault="008333F1" w:rsidP="008333F1">
      <w:pPr>
        <w:spacing w:before="120" w:after="0" w:line="360" w:lineRule="auto"/>
        <w:ind w:left="284" w:hanging="284"/>
        <w:jc w:val="both"/>
        <w:rPr>
          <w:rFonts w:ascii="Times New Roman" w:eastAsia="Arial" w:hAnsi="Times New Roman" w:cs="Times New Roman"/>
          <w:sz w:val="20"/>
          <w:lang w:val="pt-BR" w:eastAsia="pt-BR" w:bidi="pt-BR"/>
        </w:rPr>
      </w:pPr>
      <w:r w:rsidRPr="008333F1">
        <w:rPr>
          <w:rFonts w:ascii="Times New Roman" w:eastAsia="Arial" w:hAnsi="Times New Roman" w:cs="Times New Roman"/>
          <w:sz w:val="20"/>
          <w:lang w:val="pt-BR" w:eastAsia="pt-BR" w:bidi="pt-BR"/>
        </w:rPr>
        <w:t xml:space="preserve">PEREIRA, A. R.; ANGELOCCI, L. R.; SENTELHAS, P. C. </w:t>
      </w:r>
      <w:r w:rsidRPr="008333F1">
        <w:rPr>
          <w:rFonts w:ascii="Times New Roman" w:eastAsia="Arial" w:hAnsi="Times New Roman" w:cs="Times New Roman"/>
          <w:b/>
          <w:bCs/>
          <w:sz w:val="20"/>
          <w:lang w:val="pt-BR" w:eastAsia="pt-BR" w:bidi="pt-BR"/>
        </w:rPr>
        <w:t>Agrometeorologia – Fundamentos e aplicações práticas</w:t>
      </w:r>
      <w:r w:rsidRPr="008333F1">
        <w:rPr>
          <w:rFonts w:ascii="Times New Roman" w:eastAsia="Arial" w:hAnsi="Times New Roman" w:cs="Times New Roman"/>
          <w:sz w:val="20"/>
          <w:lang w:val="pt-BR" w:eastAsia="pt-BR" w:bidi="pt-BR"/>
        </w:rPr>
        <w:t>. Porto Alegre: Agropecuária, 2002.</w:t>
      </w:r>
    </w:p>
    <w:p w14:paraId="527EBF93" w14:textId="77777777" w:rsidR="008333F1" w:rsidRPr="008333F1" w:rsidRDefault="008333F1" w:rsidP="008333F1">
      <w:pPr>
        <w:spacing w:before="120" w:after="0" w:line="360" w:lineRule="auto"/>
        <w:ind w:left="284" w:hanging="284"/>
        <w:jc w:val="both"/>
        <w:rPr>
          <w:rFonts w:ascii="Times New Roman" w:eastAsia="Arial" w:hAnsi="Times New Roman" w:cs="Times New Roman"/>
          <w:sz w:val="20"/>
          <w:lang w:val="pt-BR" w:eastAsia="pt-BR" w:bidi="pt-BR"/>
        </w:rPr>
      </w:pPr>
      <w:r w:rsidRPr="008333F1">
        <w:rPr>
          <w:rFonts w:ascii="Times New Roman" w:eastAsia="Arial" w:hAnsi="Times New Roman" w:cs="Times New Roman"/>
          <w:sz w:val="20"/>
          <w:lang w:val="pt-BR" w:eastAsia="pt-BR" w:bidi="pt-BR"/>
        </w:rPr>
        <w:t xml:space="preserve">SANTINATO, R., FERNANDES, A. L. T., FERNANDES, D. R. </w:t>
      </w:r>
      <w:r w:rsidRPr="008333F1">
        <w:rPr>
          <w:rFonts w:ascii="Times New Roman" w:eastAsia="Arial" w:hAnsi="Times New Roman" w:cs="Times New Roman"/>
          <w:b/>
          <w:bCs/>
          <w:sz w:val="20"/>
          <w:lang w:val="pt-BR" w:eastAsia="pt-BR" w:bidi="pt-BR"/>
        </w:rPr>
        <w:t>Irrigação na cultura do café</w:t>
      </w:r>
      <w:r w:rsidRPr="008333F1">
        <w:rPr>
          <w:rFonts w:ascii="Times New Roman" w:eastAsia="Arial" w:hAnsi="Times New Roman" w:cs="Times New Roman"/>
          <w:sz w:val="20"/>
          <w:lang w:val="pt-BR" w:eastAsia="pt-BR" w:bidi="pt-BR"/>
        </w:rPr>
        <w:t>. 2. ed. Uberaba: O Lutador, 2008. 483 p.</w:t>
      </w:r>
    </w:p>
    <w:p w14:paraId="638854F3" w14:textId="77777777" w:rsidR="008333F1" w:rsidRPr="008333F1" w:rsidRDefault="008333F1" w:rsidP="008333F1">
      <w:pPr>
        <w:spacing w:before="120" w:after="0" w:line="360" w:lineRule="auto"/>
        <w:ind w:left="284" w:hanging="284"/>
        <w:jc w:val="both"/>
        <w:rPr>
          <w:rFonts w:ascii="Times New Roman" w:eastAsia="Arial" w:hAnsi="Times New Roman" w:cs="Times New Roman"/>
          <w:sz w:val="20"/>
          <w:lang w:val="pt-BR" w:eastAsia="pt-BR" w:bidi="pt-BR"/>
        </w:rPr>
      </w:pPr>
      <w:r w:rsidRPr="008333F1">
        <w:rPr>
          <w:rFonts w:ascii="Times New Roman" w:eastAsia="Arial" w:hAnsi="Times New Roman" w:cs="Times New Roman"/>
          <w:sz w:val="20"/>
          <w:lang w:val="pt-BR" w:eastAsia="pt-BR" w:bidi="pt-BR"/>
        </w:rPr>
        <w:t xml:space="preserve">SANTOS, A. R. et al. </w:t>
      </w:r>
      <w:r w:rsidRPr="008333F1">
        <w:rPr>
          <w:rFonts w:ascii="Times New Roman" w:eastAsia="Arial" w:hAnsi="Times New Roman" w:cs="Times New Roman"/>
          <w:b/>
          <w:bCs/>
          <w:sz w:val="20"/>
          <w:lang w:val="pt-BR" w:eastAsia="pt-BR" w:bidi="pt-BR"/>
        </w:rPr>
        <w:t xml:space="preserve">Espacialização de Dados Meteorológicos no </w:t>
      </w:r>
      <w:proofErr w:type="spellStart"/>
      <w:r w:rsidRPr="008333F1">
        <w:rPr>
          <w:rFonts w:ascii="Times New Roman" w:eastAsia="Arial" w:hAnsi="Times New Roman" w:cs="Times New Roman"/>
          <w:b/>
          <w:bCs/>
          <w:sz w:val="20"/>
          <w:lang w:val="pt-BR" w:eastAsia="pt-BR" w:bidi="pt-BR"/>
        </w:rPr>
        <w:t>ArcGIS</w:t>
      </w:r>
      <w:proofErr w:type="spellEnd"/>
      <w:r w:rsidRPr="008333F1">
        <w:rPr>
          <w:rFonts w:ascii="Times New Roman" w:eastAsia="Arial" w:hAnsi="Times New Roman" w:cs="Times New Roman"/>
          <w:b/>
          <w:bCs/>
          <w:sz w:val="20"/>
          <w:lang w:val="pt-BR" w:eastAsia="pt-BR" w:bidi="pt-BR"/>
        </w:rPr>
        <w:t xml:space="preserve"> 10.3 Passo a Passo</w:t>
      </w:r>
      <w:r w:rsidRPr="008333F1">
        <w:rPr>
          <w:rFonts w:ascii="Times New Roman" w:eastAsia="Arial" w:hAnsi="Times New Roman" w:cs="Times New Roman"/>
          <w:sz w:val="20"/>
          <w:lang w:val="pt-BR" w:eastAsia="pt-BR" w:bidi="pt-BR"/>
        </w:rPr>
        <w:t>. Alegre: CAUFES, 2015, 64 p.</w:t>
      </w:r>
    </w:p>
    <w:p w14:paraId="45CC252C" w14:textId="287772E4" w:rsidR="008333F1" w:rsidRPr="008333F1" w:rsidRDefault="008333F1" w:rsidP="008333F1">
      <w:pPr>
        <w:spacing w:before="120" w:after="0" w:line="360" w:lineRule="auto"/>
        <w:ind w:left="284" w:hanging="284"/>
        <w:jc w:val="both"/>
        <w:rPr>
          <w:rFonts w:ascii="Times New Roman" w:eastAsia="Arial" w:hAnsi="Times New Roman" w:cs="Times New Roman"/>
          <w:sz w:val="20"/>
          <w:lang w:val="pt-BR" w:eastAsia="pt-BR" w:bidi="pt-BR"/>
        </w:rPr>
      </w:pPr>
      <w:r w:rsidRPr="008333F1">
        <w:rPr>
          <w:rFonts w:ascii="Times New Roman" w:eastAsia="Arial" w:hAnsi="Times New Roman" w:cs="Times New Roman"/>
          <w:sz w:val="20"/>
          <w:lang w:val="pt-BR" w:eastAsia="pt-BR" w:bidi="pt-BR"/>
        </w:rPr>
        <w:t>SANTOS, A. R.; SEDIYAMA, G. C; SOARES, V. P.; RIBEIRO, A.; COSTA, J. M. N.; PEZZOPANE, J.</w:t>
      </w:r>
      <w:r>
        <w:rPr>
          <w:rFonts w:ascii="Times New Roman" w:eastAsia="Arial" w:hAnsi="Times New Roman" w:cs="Times New Roman"/>
          <w:sz w:val="20"/>
          <w:lang w:val="pt-BR" w:eastAsia="pt-BR" w:bidi="pt-BR"/>
        </w:rPr>
        <w:t xml:space="preserve"> </w:t>
      </w:r>
      <w:r w:rsidRPr="008333F1">
        <w:rPr>
          <w:rFonts w:ascii="Times New Roman" w:eastAsia="Arial" w:hAnsi="Times New Roman" w:cs="Times New Roman"/>
          <w:sz w:val="20"/>
          <w:lang w:val="pt-BR" w:eastAsia="pt-BR" w:bidi="pt-BR"/>
        </w:rPr>
        <w:t xml:space="preserve">E. M.. </w:t>
      </w:r>
      <w:r w:rsidRPr="008333F1">
        <w:rPr>
          <w:rFonts w:ascii="Times New Roman" w:eastAsia="Arial" w:hAnsi="Times New Roman" w:cs="Times New Roman"/>
          <w:b/>
          <w:bCs/>
          <w:sz w:val="20"/>
          <w:lang w:val="pt-BR" w:eastAsia="pt-BR" w:bidi="pt-BR"/>
        </w:rPr>
        <w:t xml:space="preserve">Zoneamento Agroclimático para a Cultura do Café </w:t>
      </w:r>
      <w:proofErr w:type="spellStart"/>
      <w:r w:rsidRPr="008333F1">
        <w:rPr>
          <w:rFonts w:ascii="Times New Roman" w:eastAsia="Arial" w:hAnsi="Times New Roman" w:cs="Times New Roman"/>
          <w:b/>
          <w:bCs/>
          <w:sz w:val="20"/>
          <w:lang w:val="pt-BR" w:eastAsia="pt-BR" w:bidi="pt-BR"/>
        </w:rPr>
        <w:t>Conilon</w:t>
      </w:r>
      <w:proofErr w:type="spellEnd"/>
      <w:r w:rsidRPr="008333F1">
        <w:rPr>
          <w:rFonts w:ascii="Times New Roman" w:eastAsia="Arial" w:hAnsi="Times New Roman" w:cs="Times New Roman"/>
          <w:b/>
          <w:bCs/>
          <w:sz w:val="20"/>
          <w:lang w:val="pt-BR" w:eastAsia="pt-BR" w:bidi="pt-BR"/>
        </w:rPr>
        <w:t xml:space="preserve"> (</w:t>
      </w:r>
      <w:proofErr w:type="spellStart"/>
      <w:r w:rsidRPr="008333F1">
        <w:rPr>
          <w:rFonts w:ascii="Times New Roman" w:eastAsia="Arial" w:hAnsi="Times New Roman" w:cs="Times New Roman"/>
          <w:b/>
          <w:bCs/>
          <w:i/>
          <w:iCs/>
          <w:sz w:val="20"/>
          <w:lang w:val="pt-BR" w:eastAsia="pt-BR" w:bidi="pt-BR"/>
        </w:rPr>
        <w:t>Coffea</w:t>
      </w:r>
      <w:proofErr w:type="spellEnd"/>
      <w:r w:rsidRPr="008333F1">
        <w:rPr>
          <w:rFonts w:ascii="Times New Roman" w:eastAsia="Arial" w:hAnsi="Times New Roman" w:cs="Times New Roman"/>
          <w:b/>
          <w:bCs/>
          <w:i/>
          <w:iCs/>
          <w:sz w:val="20"/>
          <w:lang w:val="pt-BR" w:eastAsia="pt-BR" w:bidi="pt-BR"/>
        </w:rPr>
        <w:t xml:space="preserve"> </w:t>
      </w:r>
      <w:proofErr w:type="spellStart"/>
      <w:r w:rsidRPr="008333F1">
        <w:rPr>
          <w:rFonts w:ascii="Times New Roman" w:eastAsia="Arial" w:hAnsi="Times New Roman" w:cs="Times New Roman"/>
          <w:b/>
          <w:bCs/>
          <w:i/>
          <w:iCs/>
          <w:sz w:val="20"/>
          <w:lang w:val="pt-BR" w:eastAsia="pt-BR" w:bidi="pt-BR"/>
        </w:rPr>
        <w:t>canephora</w:t>
      </w:r>
      <w:proofErr w:type="spellEnd"/>
      <w:r w:rsidRPr="008333F1">
        <w:rPr>
          <w:rFonts w:ascii="Times New Roman" w:eastAsia="Arial" w:hAnsi="Times New Roman" w:cs="Times New Roman"/>
          <w:b/>
          <w:bCs/>
          <w:sz w:val="20"/>
          <w:lang w:val="pt-BR" w:eastAsia="pt-BR" w:bidi="pt-BR"/>
        </w:rPr>
        <w:t xml:space="preserve">) </w:t>
      </w:r>
      <w:proofErr w:type="gramStart"/>
      <w:r w:rsidRPr="008333F1">
        <w:rPr>
          <w:rFonts w:ascii="Times New Roman" w:eastAsia="Arial" w:hAnsi="Times New Roman" w:cs="Times New Roman"/>
          <w:b/>
          <w:bCs/>
          <w:sz w:val="20"/>
          <w:lang w:val="pt-BR" w:eastAsia="pt-BR" w:bidi="pt-BR"/>
        </w:rPr>
        <w:t>e Arábica</w:t>
      </w:r>
      <w:proofErr w:type="gramEnd"/>
      <w:r w:rsidRPr="008333F1">
        <w:rPr>
          <w:rFonts w:ascii="Times New Roman" w:eastAsia="Arial" w:hAnsi="Times New Roman" w:cs="Times New Roman"/>
          <w:b/>
          <w:bCs/>
          <w:sz w:val="20"/>
          <w:lang w:val="pt-BR" w:eastAsia="pt-BR" w:bidi="pt-BR"/>
        </w:rPr>
        <w:t xml:space="preserve"> (</w:t>
      </w:r>
      <w:proofErr w:type="spellStart"/>
      <w:r w:rsidRPr="008333F1">
        <w:rPr>
          <w:rFonts w:ascii="Times New Roman" w:eastAsia="Arial" w:hAnsi="Times New Roman" w:cs="Times New Roman"/>
          <w:b/>
          <w:bCs/>
          <w:i/>
          <w:iCs/>
          <w:sz w:val="20"/>
          <w:lang w:val="pt-BR" w:eastAsia="pt-BR" w:bidi="pt-BR"/>
        </w:rPr>
        <w:t>Coffea</w:t>
      </w:r>
      <w:proofErr w:type="spellEnd"/>
      <w:r w:rsidRPr="008333F1">
        <w:rPr>
          <w:rFonts w:ascii="Times New Roman" w:eastAsia="Arial" w:hAnsi="Times New Roman" w:cs="Times New Roman"/>
          <w:b/>
          <w:bCs/>
          <w:i/>
          <w:iCs/>
          <w:sz w:val="20"/>
          <w:lang w:val="pt-BR" w:eastAsia="pt-BR" w:bidi="pt-BR"/>
        </w:rPr>
        <w:t xml:space="preserve"> </w:t>
      </w:r>
      <w:proofErr w:type="spellStart"/>
      <w:r w:rsidRPr="008333F1">
        <w:rPr>
          <w:rFonts w:ascii="Times New Roman" w:eastAsia="Arial" w:hAnsi="Times New Roman" w:cs="Times New Roman"/>
          <w:b/>
          <w:bCs/>
          <w:i/>
          <w:iCs/>
          <w:sz w:val="20"/>
          <w:lang w:val="pt-BR" w:eastAsia="pt-BR" w:bidi="pt-BR"/>
        </w:rPr>
        <w:t>arabica</w:t>
      </w:r>
      <w:proofErr w:type="spellEnd"/>
      <w:r w:rsidRPr="008333F1">
        <w:rPr>
          <w:rFonts w:ascii="Times New Roman" w:eastAsia="Arial" w:hAnsi="Times New Roman" w:cs="Times New Roman"/>
          <w:b/>
          <w:bCs/>
          <w:sz w:val="20"/>
          <w:lang w:val="pt-BR" w:eastAsia="pt-BR" w:bidi="pt-BR"/>
        </w:rPr>
        <w:t>) na Bacia do Itapemirim, ES</w:t>
      </w:r>
      <w:r w:rsidRPr="008333F1">
        <w:rPr>
          <w:rFonts w:ascii="Times New Roman" w:eastAsia="Arial" w:hAnsi="Times New Roman" w:cs="Times New Roman"/>
          <w:sz w:val="20"/>
          <w:lang w:val="pt-BR" w:eastAsia="pt-BR" w:bidi="pt-BR"/>
        </w:rPr>
        <w:t>. Engenharia na Agricultura, Viçosa, v. 8, p. 19-37, 2000.</w:t>
      </w:r>
    </w:p>
    <w:p w14:paraId="72E4A0FC" w14:textId="76C89EAE" w:rsidR="008333F1" w:rsidRPr="008333F1" w:rsidRDefault="008333F1" w:rsidP="008333F1">
      <w:pPr>
        <w:spacing w:before="120" w:after="0" w:line="360" w:lineRule="auto"/>
        <w:ind w:left="284" w:hanging="284"/>
        <w:jc w:val="both"/>
        <w:rPr>
          <w:rFonts w:ascii="Times New Roman" w:eastAsia="Arial" w:hAnsi="Times New Roman" w:cs="Times New Roman"/>
          <w:sz w:val="20"/>
          <w:lang w:val="pt-BR" w:eastAsia="pt-BR" w:bidi="pt-BR"/>
        </w:rPr>
      </w:pPr>
      <w:r w:rsidRPr="008333F1">
        <w:rPr>
          <w:rFonts w:ascii="Times New Roman" w:eastAsia="Arial" w:hAnsi="Times New Roman" w:cs="Times New Roman"/>
          <w:sz w:val="20"/>
          <w:lang w:val="pt-BR" w:eastAsia="pt-BR" w:bidi="pt-BR"/>
        </w:rPr>
        <w:t>SEDIYAMA, G.C.; MELO JÚNIOR, J.C.F.; SANTOS, A.R.; RIBEIRO, A.; COSTA, M. H.; HAMAKAWA,</w:t>
      </w:r>
      <w:r>
        <w:rPr>
          <w:rFonts w:ascii="Times New Roman" w:eastAsia="Arial" w:hAnsi="Times New Roman" w:cs="Times New Roman"/>
          <w:sz w:val="20"/>
          <w:lang w:val="pt-BR" w:eastAsia="pt-BR" w:bidi="pt-BR"/>
        </w:rPr>
        <w:t xml:space="preserve"> </w:t>
      </w:r>
      <w:r w:rsidRPr="008333F1">
        <w:rPr>
          <w:rFonts w:ascii="Times New Roman" w:eastAsia="Arial" w:hAnsi="Times New Roman" w:cs="Times New Roman"/>
          <w:sz w:val="20"/>
          <w:lang w:val="pt-BR" w:eastAsia="pt-BR" w:bidi="pt-BR"/>
        </w:rPr>
        <w:t xml:space="preserve">P. J.; COSTA, J. M. N.; COSTA, L. C.. </w:t>
      </w:r>
      <w:r w:rsidRPr="008333F1">
        <w:rPr>
          <w:rFonts w:ascii="Times New Roman" w:eastAsia="Arial" w:hAnsi="Times New Roman" w:cs="Times New Roman"/>
          <w:b/>
          <w:bCs/>
          <w:sz w:val="20"/>
          <w:lang w:val="pt-BR" w:eastAsia="pt-BR" w:bidi="pt-BR"/>
        </w:rPr>
        <w:t>Zoneamento agroclimático do cafeeiro (</w:t>
      </w:r>
      <w:proofErr w:type="spellStart"/>
      <w:r w:rsidRPr="008333F1">
        <w:rPr>
          <w:rFonts w:ascii="Times New Roman" w:eastAsia="Arial" w:hAnsi="Times New Roman" w:cs="Times New Roman"/>
          <w:b/>
          <w:bCs/>
          <w:sz w:val="20"/>
          <w:lang w:val="pt-BR" w:eastAsia="pt-BR" w:bidi="pt-BR"/>
        </w:rPr>
        <w:t>Coffea</w:t>
      </w:r>
      <w:proofErr w:type="spellEnd"/>
      <w:r w:rsidRPr="008333F1">
        <w:rPr>
          <w:rFonts w:ascii="Times New Roman" w:eastAsia="Arial" w:hAnsi="Times New Roman" w:cs="Times New Roman"/>
          <w:b/>
          <w:bCs/>
          <w:sz w:val="20"/>
          <w:lang w:val="pt-BR" w:eastAsia="pt-BR" w:bidi="pt-BR"/>
        </w:rPr>
        <w:t xml:space="preserve"> </w:t>
      </w:r>
      <w:proofErr w:type="spellStart"/>
      <w:r w:rsidRPr="008333F1">
        <w:rPr>
          <w:rFonts w:ascii="Times New Roman" w:eastAsia="Arial" w:hAnsi="Times New Roman" w:cs="Times New Roman"/>
          <w:b/>
          <w:bCs/>
          <w:sz w:val="20"/>
          <w:lang w:val="pt-BR" w:eastAsia="pt-BR" w:bidi="pt-BR"/>
        </w:rPr>
        <w:t>arabica</w:t>
      </w:r>
      <w:proofErr w:type="spellEnd"/>
      <w:r w:rsidRPr="008333F1">
        <w:rPr>
          <w:rFonts w:ascii="Times New Roman" w:eastAsia="Arial" w:hAnsi="Times New Roman" w:cs="Times New Roman"/>
          <w:b/>
          <w:bCs/>
          <w:sz w:val="20"/>
          <w:lang w:val="pt-BR" w:eastAsia="pt-BR" w:bidi="pt-BR"/>
        </w:rPr>
        <w:t xml:space="preserve"> L.) para o estado de Minas Gerais</w:t>
      </w:r>
      <w:r w:rsidRPr="008333F1">
        <w:rPr>
          <w:rFonts w:ascii="Times New Roman" w:eastAsia="Arial" w:hAnsi="Times New Roman" w:cs="Times New Roman"/>
          <w:sz w:val="20"/>
          <w:lang w:val="pt-BR" w:eastAsia="pt-BR" w:bidi="pt-BR"/>
        </w:rPr>
        <w:t>. Rev. Bras. Agrometeorologia, v.9, n.3, (Nº Especial: Zoneamento Agrícola), p.501-509, 2001.</w:t>
      </w:r>
    </w:p>
    <w:p w14:paraId="4800D9B5" w14:textId="77777777" w:rsidR="008333F1" w:rsidRPr="008333F1" w:rsidRDefault="008333F1" w:rsidP="008333F1">
      <w:pPr>
        <w:spacing w:before="120" w:after="0" w:line="360" w:lineRule="auto"/>
        <w:ind w:left="284" w:hanging="284"/>
        <w:jc w:val="both"/>
        <w:rPr>
          <w:rFonts w:ascii="Times New Roman" w:eastAsia="Arial" w:hAnsi="Times New Roman" w:cs="Times New Roman"/>
          <w:sz w:val="20"/>
          <w:lang w:val="pt-BR" w:eastAsia="pt-BR" w:bidi="pt-BR"/>
        </w:rPr>
      </w:pPr>
      <w:r w:rsidRPr="008333F1">
        <w:rPr>
          <w:rFonts w:ascii="Times New Roman" w:eastAsia="Arial" w:hAnsi="Times New Roman" w:cs="Times New Roman"/>
          <w:sz w:val="20"/>
          <w:lang w:val="pt-BR" w:eastAsia="pt-BR" w:bidi="pt-BR"/>
        </w:rPr>
        <w:t xml:space="preserve">THORNTHWAITE, C. W, MATTER, J. R, 1955. </w:t>
      </w:r>
      <w:r w:rsidRPr="008333F1">
        <w:rPr>
          <w:rFonts w:ascii="Times New Roman" w:eastAsia="Arial" w:hAnsi="Times New Roman" w:cs="Times New Roman"/>
          <w:b/>
          <w:bCs/>
          <w:sz w:val="20"/>
          <w:lang w:val="pt-BR" w:eastAsia="pt-BR" w:bidi="pt-BR"/>
        </w:rPr>
        <w:t xml:space="preserve">The </w:t>
      </w:r>
      <w:proofErr w:type="spellStart"/>
      <w:r w:rsidRPr="008333F1">
        <w:rPr>
          <w:rFonts w:ascii="Times New Roman" w:eastAsia="Arial" w:hAnsi="Times New Roman" w:cs="Times New Roman"/>
          <w:b/>
          <w:bCs/>
          <w:sz w:val="20"/>
          <w:lang w:val="pt-BR" w:eastAsia="pt-BR" w:bidi="pt-BR"/>
        </w:rPr>
        <w:t>water</w:t>
      </w:r>
      <w:proofErr w:type="spellEnd"/>
      <w:r w:rsidRPr="008333F1">
        <w:rPr>
          <w:rFonts w:ascii="Times New Roman" w:eastAsia="Arial" w:hAnsi="Times New Roman" w:cs="Times New Roman"/>
          <w:b/>
          <w:bCs/>
          <w:sz w:val="20"/>
          <w:lang w:val="pt-BR" w:eastAsia="pt-BR" w:bidi="pt-BR"/>
        </w:rPr>
        <w:t xml:space="preserve"> balance</w:t>
      </w:r>
      <w:r w:rsidRPr="008333F1">
        <w:rPr>
          <w:rFonts w:ascii="Times New Roman" w:eastAsia="Arial" w:hAnsi="Times New Roman" w:cs="Times New Roman"/>
          <w:sz w:val="20"/>
          <w:lang w:val="pt-BR" w:eastAsia="pt-BR" w:bidi="pt-BR"/>
        </w:rPr>
        <w:t xml:space="preserve">, </w:t>
      </w:r>
      <w:proofErr w:type="spellStart"/>
      <w:r w:rsidRPr="008333F1">
        <w:rPr>
          <w:rFonts w:ascii="Times New Roman" w:eastAsia="Arial" w:hAnsi="Times New Roman" w:cs="Times New Roman"/>
          <w:sz w:val="20"/>
          <w:lang w:val="pt-BR" w:eastAsia="pt-BR" w:bidi="pt-BR"/>
        </w:rPr>
        <w:t>Centerton</w:t>
      </w:r>
      <w:proofErr w:type="spellEnd"/>
      <w:r w:rsidRPr="008333F1">
        <w:rPr>
          <w:rFonts w:ascii="Times New Roman" w:eastAsia="Arial" w:hAnsi="Times New Roman" w:cs="Times New Roman"/>
          <w:sz w:val="20"/>
          <w:lang w:val="pt-BR" w:eastAsia="pt-BR" w:bidi="pt-BR"/>
        </w:rPr>
        <w:t xml:space="preserve">, New Jersey: </w:t>
      </w:r>
      <w:proofErr w:type="spellStart"/>
      <w:r w:rsidRPr="008333F1">
        <w:rPr>
          <w:rFonts w:ascii="Times New Roman" w:eastAsia="Arial" w:hAnsi="Times New Roman" w:cs="Times New Roman"/>
          <w:sz w:val="20"/>
          <w:lang w:val="pt-BR" w:eastAsia="pt-BR" w:bidi="pt-BR"/>
        </w:rPr>
        <w:t>Laboratory</w:t>
      </w:r>
      <w:proofErr w:type="spellEnd"/>
      <w:r w:rsidRPr="008333F1">
        <w:rPr>
          <w:rFonts w:ascii="Times New Roman" w:eastAsia="Arial" w:hAnsi="Times New Roman" w:cs="Times New Roman"/>
          <w:sz w:val="20"/>
          <w:lang w:val="pt-BR" w:eastAsia="pt-BR" w:bidi="pt-BR"/>
        </w:rPr>
        <w:t xml:space="preserve"> </w:t>
      </w:r>
      <w:proofErr w:type="spellStart"/>
      <w:r w:rsidRPr="008333F1">
        <w:rPr>
          <w:rFonts w:ascii="Times New Roman" w:eastAsia="Arial" w:hAnsi="Times New Roman" w:cs="Times New Roman"/>
          <w:sz w:val="20"/>
          <w:lang w:val="pt-BR" w:eastAsia="pt-BR" w:bidi="pt-BR"/>
        </w:rPr>
        <w:t>of</w:t>
      </w:r>
      <w:proofErr w:type="spellEnd"/>
      <w:r w:rsidRPr="008333F1">
        <w:rPr>
          <w:rFonts w:ascii="Times New Roman" w:eastAsia="Arial" w:hAnsi="Times New Roman" w:cs="Times New Roman"/>
          <w:sz w:val="20"/>
          <w:lang w:val="pt-BR" w:eastAsia="pt-BR" w:bidi="pt-BR"/>
        </w:rPr>
        <w:t xml:space="preserve"> </w:t>
      </w:r>
      <w:proofErr w:type="spellStart"/>
      <w:r w:rsidRPr="008333F1">
        <w:rPr>
          <w:rFonts w:ascii="Times New Roman" w:eastAsia="Arial" w:hAnsi="Times New Roman" w:cs="Times New Roman"/>
          <w:sz w:val="20"/>
          <w:lang w:val="pt-BR" w:eastAsia="pt-BR" w:bidi="pt-BR"/>
        </w:rPr>
        <w:t>Climatology</w:t>
      </w:r>
      <w:proofErr w:type="spellEnd"/>
      <w:r w:rsidRPr="008333F1">
        <w:rPr>
          <w:rFonts w:ascii="Times New Roman" w:eastAsia="Arial" w:hAnsi="Times New Roman" w:cs="Times New Roman"/>
          <w:sz w:val="20"/>
          <w:lang w:val="pt-BR" w:eastAsia="pt-BR" w:bidi="pt-BR"/>
        </w:rPr>
        <w:t xml:space="preserve">. </w:t>
      </w:r>
      <w:proofErr w:type="spellStart"/>
      <w:r w:rsidRPr="008333F1">
        <w:rPr>
          <w:rFonts w:ascii="Times New Roman" w:eastAsia="Arial" w:hAnsi="Times New Roman" w:cs="Times New Roman"/>
          <w:sz w:val="20"/>
          <w:lang w:val="pt-BR" w:eastAsia="pt-BR" w:bidi="pt-BR"/>
        </w:rPr>
        <w:t>Publications</w:t>
      </w:r>
      <w:proofErr w:type="spellEnd"/>
      <w:r w:rsidRPr="008333F1">
        <w:rPr>
          <w:rFonts w:ascii="Times New Roman" w:eastAsia="Arial" w:hAnsi="Times New Roman" w:cs="Times New Roman"/>
          <w:sz w:val="20"/>
          <w:lang w:val="pt-BR" w:eastAsia="pt-BR" w:bidi="pt-BR"/>
        </w:rPr>
        <w:t xml:space="preserve"> in </w:t>
      </w:r>
      <w:proofErr w:type="spellStart"/>
      <w:r w:rsidRPr="008333F1">
        <w:rPr>
          <w:rFonts w:ascii="Times New Roman" w:eastAsia="Arial" w:hAnsi="Times New Roman" w:cs="Times New Roman"/>
          <w:sz w:val="20"/>
          <w:lang w:val="pt-BR" w:eastAsia="pt-BR" w:bidi="pt-BR"/>
        </w:rPr>
        <w:t>Climatology</w:t>
      </w:r>
      <w:proofErr w:type="spellEnd"/>
      <w:r w:rsidRPr="008333F1">
        <w:rPr>
          <w:rFonts w:ascii="Times New Roman" w:eastAsia="Arial" w:hAnsi="Times New Roman" w:cs="Times New Roman"/>
          <w:sz w:val="20"/>
          <w:lang w:val="pt-BR" w:eastAsia="pt-BR" w:bidi="pt-BR"/>
        </w:rPr>
        <w:t xml:space="preserve"> 10 (3), 104 p.</w:t>
      </w:r>
    </w:p>
    <w:p w14:paraId="45A8E6DE" w14:textId="5C54D08F" w:rsidR="00F96BAE" w:rsidRPr="002F2416" w:rsidRDefault="008333F1" w:rsidP="008333F1">
      <w:pPr>
        <w:spacing w:before="120" w:after="0" w:line="36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8333F1">
        <w:rPr>
          <w:rFonts w:ascii="Times New Roman" w:eastAsia="Arial" w:hAnsi="Times New Roman" w:cs="Times New Roman"/>
          <w:sz w:val="20"/>
          <w:lang w:val="pt-BR" w:eastAsia="pt-BR" w:bidi="pt-BR"/>
        </w:rPr>
        <w:t xml:space="preserve">ZOLNIER, S. </w:t>
      </w:r>
      <w:r w:rsidRPr="008333F1">
        <w:rPr>
          <w:rFonts w:ascii="Times New Roman" w:eastAsia="Arial" w:hAnsi="Times New Roman" w:cs="Times New Roman"/>
          <w:b/>
          <w:bCs/>
          <w:sz w:val="20"/>
          <w:lang w:val="pt-BR" w:eastAsia="pt-BR" w:bidi="pt-BR"/>
        </w:rPr>
        <w:t>Zoneamento climático</w:t>
      </w:r>
      <w:r w:rsidRPr="008333F1">
        <w:rPr>
          <w:rFonts w:ascii="Times New Roman" w:eastAsia="Arial" w:hAnsi="Times New Roman" w:cs="Times New Roman"/>
          <w:sz w:val="20"/>
          <w:lang w:val="pt-BR" w:eastAsia="pt-BR" w:bidi="pt-BR"/>
        </w:rPr>
        <w:t>. Viçosa: UFV, 1994. 14 p. (Caderno Didático: Série 20).</w:t>
      </w:r>
    </w:p>
    <w:sectPr w:rsidR="00F96BAE" w:rsidRPr="002F2416" w:rsidSect="00FA1E5E">
      <w:pgSz w:w="11906" w:h="16838"/>
      <w:pgMar w:top="1418" w:right="113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983881"/>
    <w:multiLevelType w:val="hybridMultilevel"/>
    <w:tmpl w:val="B35C5434"/>
    <w:lvl w:ilvl="0" w:tplc="B7E6A6F0">
      <w:start w:val="6"/>
      <w:numFmt w:val="upperLetter"/>
      <w:lvlText w:val="%1."/>
      <w:lvlJc w:val="left"/>
      <w:pPr>
        <w:ind w:left="1362" w:hanging="288"/>
      </w:pPr>
      <w:rPr>
        <w:rFonts w:ascii="Arial" w:eastAsia="Arial" w:hAnsi="Arial" w:cs="Arial" w:hint="default"/>
        <w:w w:val="99"/>
        <w:sz w:val="20"/>
        <w:szCs w:val="20"/>
        <w:lang w:val="pt-BR" w:eastAsia="pt-BR" w:bidi="pt-BR"/>
      </w:rPr>
    </w:lvl>
    <w:lvl w:ilvl="1" w:tplc="F314EA0C">
      <w:start w:val="1"/>
      <w:numFmt w:val="decimal"/>
      <w:lvlText w:val="%2."/>
      <w:lvlJc w:val="left"/>
      <w:pPr>
        <w:ind w:left="1582" w:hanging="221"/>
      </w:pPr>
      <w:rPr>
        <w:rFonts w:ascii="Arial" w:eastAsia="Arial" w:hAnsi="Arial" w:cs="Arial" w:hint="default"/>
        <w:w w:val="99"/>
        <w:sz w:val="20"/>
        <w:szCs w:val="20"/>
        <w:lang w:val="pt-BR" w:eastAsia="pt-BR" w:bidi="pt-BR"/>
      </w:rPr>
    </w:lvl>
    <w:lvl w:ilvl="2" w:tplc="7E003FAC">
      <w:numFmt w:val="bullet"/>
      <w:lvlText w:val="•"/>
      <w:lvlJc w:val="left"/>
      <w:pPr>
        <w:ind w:left="2689" w:hanging="221"/>
      </w:pPr>
      <w:rPr>
        <w:rFonts w:hint="default"/>
        <w:lang w:val="pt-BR" w:eastAsia="pt-BR" w:bidi="pt-BR"/>
      </w:rPr>
    </w:lvl>
    <w:lvl w:ilvl="3" w:tplc="088C56F0">
      <w:numFmt w:val="bullet"/>
      <w:lvlText w:val="•"/>
      <w:lvlJc w:val="left"/>
      <w:pPr>
        <w:ind w:left="3799" w:hanging="221"/>
      </w:pPr>
      <w:rPr>
        <w:rFonts w:hint="default"/>
        <w:lang w:val="pt-BR" w:eastAsia="pt-BR" w:bidi="pt-BR"/>
      </w:rPr>
    </w:lvl>
    <w:lvl w:ilvl="4" w:tplc="A100063E">
      <w:numFmt w:val="bullet"/>
      <w:lvlText w:val="•"/>
      <w:lvlJc w:val="left"/>
      <w:pPr>
        <w:ind w:left="4908" w:hanging="221"/>
      </w:pPr>
      <w:rPr>
        <w:rFonts w:hint="default"/>
        <w:lang w:val="pt-BR" w:eastAsia="pt-BR" w:bidi="pt-BR"/>
      </w:rPr>
    </w:lvl>
    <w:lvl w:ilvl="5" w:tplc="BA1C4BC4">
      <w:numFmt w:val="bullet"/>
      <w:lvlText w:val="•"/>
      <w:lvlJc w:val="left"/>
      <w:pPr>
        <w:ind w:left="6018" w:hanging="221"/>
      </w:pPr>
      <w:rPr>
        <w:rFonts w:hint="default"/>
        <w:lang w:val="pt-BR" w:eastAsia="pt-BR" w:bidi="pt-BR"/>
      </w:rPr>
    </w:lvl>
    <w:lvl w:ilvl="6" w:tplc="1C88FACC">
      <w:numFmt w:val="bullet"/>
      <w:lvlText w:val="•"/>
      <w:lvlJc w:val="left"/>
      <w:pPr>
        <w:ind w:left="7128" w:hanging="221"/>
      </w:pPr>
      <w:rPr>
        <w:rFonts w:hint="default"/>
        <w:lang w:val="pt-BR" w:eastAsia="pt-BR" w:bidi="pt-BR"/>
      </w:rPr>
    </w:lvl>
    <w:lvl w:ilvl="7" w:tplc="FD58DFF8">
      <w:numFmt w:val="bullet"/>
      <w:lvlText w:val="•"/>
      <w:lvlJc w:val="left"/>
      <w:pPr>
        <w:ind w:left="8237" w:hanging="221"/>
      </w:pPr>
      <w:rPr>
        <w:rFonts w:hint="default"/>
        <w:lang w:val="pt-BR" w:eastAsia="pt-BR" w:bidi="pt-BR"/>
      </w:rPr>
    </w:lvl>
    <w:lvl w:ilvl="8" w:tplc="E586FA10">
      <w:numFmt w:val="bullet"/>
      <w:lvlText w:val="•"/>
      <w:lvlJc w:val="left"/>
      <w:pPr>
        <w:ind w:left="9347" w:hanging="221"/>
      </w:pPr>
      <w:rPr>
        <w:rFonts w:hint="default"/>
        <w:lang w:val="pt-BR" w:eastAsia="pt-BR" w:bidi="pt-BR"/>
      </w:rPr>
    </w:lvl>
  </w:abstractNum>
  <w:abstractNum w:abstractNumId="1" w15:restartNumberingAfterBreak="0">
    <w:nsid w:val="65B10CBD"/>
    <w:multiLevelType w:val="multilevel"/>
    <w:tmpl w:val="5848499A"/>
    <w:lvl w:ilvl="0">
      <w:start w:val="3"/>
      <w:numFmt w:val="decimal"/>
      <w:lvlText w:val="%1."/>
      <w:lvlJc w:val="left"/>
      <w:pPr>
        <w:ind w:left="1722" w:hanging="360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t-BR" w:eastAsia="pt-BR" w:bidi="pt-BR"/>
      </w:rPr>
    </w:lvl>
    <w:lvl w:ilvl="1">
      <w:start w:val="1"/>
      <w:numFmt w:val="decimal"/>
      <w:lvlText w:val="%1.%2."/>
      <w:lvlJc w:val="left"/>
      <w:pPr>
        <w:ind w:left="1758" w:hanging="396"/>
      </w:pPr>
      <w:rPr>
        <w:rFonts w:ascii="Arial" w:eastAsia="Arial" w:hAnsi="Arial" w:cs="Arial" w:hint="default"/>
        <w:spacing w:val="-1"/>
        <w:w w:val="99"/>
        <w:sz w:val="20"/>
        <w:szCs w:val="20"/>
        <w:lang w:val="pt-BR" w:eastAsia="pt-BR" w:bidi="pt-BR"/>
      </w:rPr>
    </w:lvl>
    <w:lvl w:ilvl="2">
      <w:numFmt w:val="bullet"/>
      <w:lvlText w:val="•"/>
      <w:lvlJc w:val="left"/>
      <w:pPr>
        <w:ind w:left="2849" w:hanging="396"/>
      </w:pPr>
      <w:rPr>
        <w:rFonts w:hint="default"/>
        <w:lang w:val="pt-BR" w:eastAsia="pt-BR" w:bidi="pt-BR"/>
      </w:rPr>
    </w:lvl>
    <w:lvl w:ilvl="3">
      <w:numFmt w:val="bullet"/>
      <w:lvlText w:val="•"/>
      <w:lvlJc w:val="left"/>
      <w:pPr>
        <w:ind w:left="3939" w:hanging="396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5028" w:hanging="396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6118" w:hanging="396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7208" w:hanging="396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8297" w:hanging="396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9387" w:hanging="396"/>
      </w:pPr>
      <w:rPr>
        <w:rFonts w:hint="default"/>
        <w:lang w:val="pt-BR" w:eastAsia="pt-BR" w:bidi="pt-BR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E5E"/>
    <w:rsid w:val="00240681"/>
    <w:rsid w:val="00293090"/>
    <w:rsid w:val="002F2416"/>
    <w:rsid w:val="00341358"/>
    <w:rsid w:val="003A74FC"/>
    <w:rsid w:val="00484093"/>
    <w:rsid w:val="00611DF7"/>
    <w:rsid w:val="006B54E1"/>
    <w:rsid w:val="007071C6"/>
    <w:rsid w:val="008333F1"/>
    <w:rsid w:val="00910073"/>
    <w:rsid w:val="009E7B9E"/>
    <w:rsid w:val="00B15F72"/>
    <w:rsid w:val="00BB45C3"/>
    <w:rsid w:val="00C76D34"/>
    <w:rsid w:val="00DB08B0"/>
    <w:rsid w:val="00DF1504"/>
    <w:rsid w:val="00E717BF"/>
    <w:rsid w:val="00E972BF"/>
    <w:rsid w:val="00EF6AE8"/>
    <w:rsid w:val="00F96BAE"/>
    <w:rsid w:val="00FA1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2D987"/>
  <w15:chartTrackingRefBased/>
  <w15:docId w15:val="{36E54E8A-91C7-4E97-9487-64CE3127E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A1E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FA1E5E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  <w:lang w:val="pt-BR" w:eastAsia="pt-BR" w:bidi="pt-BR"/>
    </w:rPr>
  </w:style>
  <w:style w:type="character" w:customStyle="1" w:styleId="CorpodetextoChar">
    <w:name w:val="Corpo de texto Char"/>
    <w:basedOn w:val="Fontepargpadro"/>
    <w:link w:val="Corpodetexto"/>
    <w:uiPriority w:val="1"/>
    <w:rsid w:val="00FA1E5E"/>
    <w:rPr>
      <w:rFonts w:ascii="Arial" w:eastAsia="Arial" w:hAnsi="Arial" w:cs="Arial"/>
      <w:sz w:val="20"/>
      <w:szCs w:val="20"/>
      <w:lang w:eastAsia="pt-BR" w:bidi="pt-BR"/>
    </w:rPr>
  </w:style>
  <w:style w:type="paragraph" w:customStyle="1" w:styleId="TableParagraph">
    <w:name w:val="Table Paragraph"/>
    <w:basedOn w:val="Normal"/>
    <w:uiPriority w:val="1"/>
    <w:qFormat/>
    <w:rsid w:val="00FA1E5E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pt-BR" w:eastAsia="pt-BR" w:bidi="pt-BR"/>
    </w:rPr>
  </w:style>
  <w:style w:type="table" w:customStyle="1" w:styleId="TableNormal1">
    <w:name w:val="Table Normal1"/>
    <w:uiPriority w:val="2"/>
    <w:semiHidden/>
    <w:unhideWhenUsed/>
    <w:qFormat/>
    <w:rsid w:val="0034135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B15F7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2F241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676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4</Pages>
  <Words>860</Words>
  <Characters>4649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Alexandre Rosa dos Santos</dc:creator>
  <cp:keywords/>
  <dc:description/>
  <cp:lastModifiedBy>Alexandre Rosa dos Santos</cp:lastModifiedBy>
  <cp:revision>21</cp:revision>
  <dcterms:created xsi:type="dcterms:W3CDTF">2020-08-17T18:59:00Z</dcterms:created>
  <dcterms:modified xsi:type="dcterms:W3CDTF">2020-08-18T02:57:00Z</dcterms:modified>
</cp:coreProperties>
</file>